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0F5" w:rsidRPr="006721BB" w:rsidRDefault="008660F5" w:rsidP="006721BB">
      <w:pPr>
        <w:spacing w:before="60" w:after="200" w:line="240" w:lineRule="auto"/>
        <w:jc w:val="center"/>
        <w:textAlignment w:val="baseline"/>
        <w:outlineLvl w:val="0"/>
        <w:rPr>
          <w:rFonts w:ascii="Times New Roman" w:eastAsia="Times New Roman" w:hAnsi="Times New Roman" w:cs="Times New Roman"/>
          <w:b/>
          <w:color w:val="353535"/>
          <w:kern w:val="36"/>
          <w:sz w:val="28"/>
          <w:szCs w:val="28"/>
          <w:lang w:eastAsia="fr-FR"/>
        </w:rPr>
      </w:pPr>
      <w:bookmarkStart w:id="0" w:name="_GoBack"/>
      <w:r w:rsidRPr="006721BB">
        <w:rPr>
          <w:rFonts w:ascii="Times New Roman" w:eastAsia="Times New Roman" w:hAnsi="Times New Roman" w:cs="Times New Roman"/>
          <w:b/>
          <w:color w:val="353535"/>
          <w:kern w:val="36"/>
          <w:sz w:val="28"/>
          <w:szCs w:val="28"/>
          <w:lang w:eastAsia="fr-FR"/>
        </w:rPr>
        <w:t>La démarche scientifique</w:t>
      </w:r>
    </w:p>
    <w:bookmarkEnd w:id="0"/>
    <w:p w:rsidR="00A54881" w:rsidRPr="006721BB" w:rsidRDefault="00A54881" w:rsidP="006721BB">
      <w:pPr>
        <w:jc w:val="both"/>
        <w:rPr>
          <w:rFonts w:ascii="Times New Roman" w:hAnsi="Times New Roman" w:cs="Times New Roman"/>
          <w:sz w:val="24"/>
          <w:szCs w:val="24"/>
        </w:rPr>
      </w:pPr>
    </w:p>
    <w:p w:rsidR="008660F5" w:rsidRPr="006721BB" w:rsidRDefault="008660F5" w:rsidP="006721BB">
      <w:pPr>
        <w:jc w:val="both"/>
        <w:rPr>
          <w:rFonts w:ascii="Times New Roman" w:hAnsi="Times New Roman" w:cs="Times New Roman"/>
          <w:sz w:val="24"/>
          <w:szCs w:val="24"/>
        </w:rPr>
      </w:pPr>
      <w:r w:rsidRPr="006721BB">
        <w:rPr>
          <w:rFonts w:ascii="Times New Roman" w:hAnsi="Times New Roman" w:cs="Times New Roman"/>
          <w:sz w:val="24"/>
          <w:szCs w:val="24"/>
        </w:rPr>
        <w:t xml:space="preserve">Pour comprendre et expliquer le réel en sciences de la vie et de la Terre, les scientifiques utilisent une méthode appelée la démarche scientifique. </w:t>
      </w:r>
      <w:r w:rsidRPr="006721BB">
        <w:rPr>
          <w:rFonts w:ascii="Times New Roman" w:hAnsi="Times New Roman" w:cs="Times New Roman"/>
          <w:b/>
          <w:sz w:val="24"/>
          <w:szCs w:val="24"/>
        </w:rPr>
        <w:t>Quels sont ses grands principes ? Quels outils sont utilisés pour mettre en place des raisonnements logiques ?</w:t>
      </w:r>
    </w:p>
    <w:p w:rsidR="008660F5" w:rsidRPr="006721BB" w:rsidRDefault="008660F5" w:rsidP="006721BB">
      <w:pPr>
        <w:jc w:val="both"/>
        <w:rPr>
          <w:rFonts w:ascii="Times New Roman" w:hAnsi="Times New Roman" w:cs="Times New Roman"/>
          <w:b/>
          <w:sz w:val="24"/>
          <w:szCs w:val="24"/>
        </w:rPr>
      </w:pPr>
      <w:r w:rsidRPr="006721BB">
        <w:rPr>
          <w:rFonts w:ascii="Times New Roman" w:hAnsi="Times New Roman" w:cs="Times New Roman"/>
          <w:b/>
          <w:sz w:val="24"/>
          <w:szCs w:val="24"/>
        </w:rPr>
        <w:t>QU’EST-CE QUE LA DÉMARCHE SCIENTIFIQUE ?</w:t>
      </w:r>
    </w:p>
    <w:p w:rsidR="008660F5" w:rsidRPr="006721BB" w:rsidRDefault="008660F5" w:rsidP="006721BB">
      <w:pPr>
        <w:jc w:val="both"/>
        <w:rPr>
          <w:rFonts w:ascii="Times New Roman" w:hAnsi="Times New Roman" w:cs="Times New Roman"/>
          <w:sz w:val="24"/>
          <w:szCs w:val="24"/>
        </w:rPr>
      </w:pPr>
      <w:r w:rsidRPr="006721BB">
        <w:rPr>
          <w:rFonts w:ascii="Times New Roman" w:hAnsi="Times New Roman" w:cs="Times New Roman"/>
          <w:sz w:val="24"/>
          <w:szCs w:val="24"/>
        </w:rPr>
        <w:t>La démarche scientifique est la méthode utilisée par les scientifiques pour parvenir à comprendre et à expliquer le monde qui nous entoure. De façon simplificatrice, elle se déroule en plusieurs étapes : à partir de l’observation d’un phénomène et de la formulation d’une problématique, différentes hypothèses vont être émises, testées puis infirmées ou confirmées ; à partir de cette confirmation se construit un modèle ou théorie. L’observation et l’expérimentation sont des moyens pour tester les différentes hypothèses émises.</w:t>
      </w:r>
    </w:p>
    <w:p w:rsidR="008660F5" w:rsidRPr="006721BB" w:rsidRDefault="008660F5" w:rsidP="006721BB">
      <w:pPr>
        <w:jc w:val="both"/>
        <w:rPr>
          <w:rFonts w:ascii="Times New Roman" w:hAnsi="Times New Roman" w:cs="Times New Roman"/>
          <w:b/>
          <w:sz w:val="24"/>
          <w:szCs w:val="24"/>
        </w:rPr>
      </w:pPr>
      <w:r w:rsidRPr="006721BB">
        <w:rPr>
          <w:rFonts w:ascii="Times New Roman" w:hAnsi="Times New Roman" w:cs="Times New Roman"/>
          <w:b/>
          <w:sz w:val="24"/>
          <w:szCs w:val="24"/>
        </w:rPr>
        <w:t>L’évolution de la démarche scientifique au fil du temps</w:t>
      </w:r>
    </w:p>
    <w:p w:rsidR="008660F5" w:rsidRPr="006721BB" w:rsidRDefault="008660F5" w:rsidP="006721BB">
      <w:pPr>
        <w:jc w:val="both"/>
        <w:rPr>
          <w:rFonts w:ascii="Times New Roman" w:hAnsi="Times New Roman" w:cs="Times New Roman"/>
          <w:sz w:val="24"/>
          <w:szCs w:val="24"/>
        </w:rPr>
      </w:pPr>
      <w:r w:rsidRPr="006721BB">
        <w:rPr>
          <w:rFonts w:ascii="Times New Roman" w:hAnsi="Times New Roman" w:cs="Times New Roman"/>
          <w:sz w:val="24"/>
          <w:szCs w:val="24"/>
        </w:rPr>
        <w:t>De l’Antiquité à nos jours, les moyens d’investigation sur le monde ont évolué pour aboutir à une démarche dont les fondements sont communs à toutes les sciences de la nature.</w:t>
      </w:r>
    </w:p>
    <w:p w:rsidR="008660F5" w:rsidRPr="006721BB" w:rsidRDefault="008660F5" w:rsidP="006721BB">
      <w:pPr>
        <w:jc w:val="both"/>
        <w:rPr>
          <w:rFonts w:ascii="Times New Roman" w:hAnsi="Times New Roman" w:cs="Times New Roman"/>
          <w:sz w:val="24"/>
          <w:szCs w:val="24"/>
        </w:rPr>
      </w:pPr>
      <w:r w:rsidRPr="006721BB">
        <w:rPr>
          <w:rFonts w:ascii="Times New Roman" w:hAnsi="Times New Roman" w:cs="Times New Roman"/>
          <w:sz w:val="24"/>
          <w:szCs w:val="24"/>
        </w:rPr>
        <w:t>Dès l’Antiquité, Hippocrate, médecin grec, apporte de la nouveauté dans son traité « Le pronostic », qui détaille, pour la première fois, un protocole pour diagnostiquer les patients. Ce texte est l’une des premières démarches scientifiques.</w:t>
      </w:r>
    </w:p>
    <w:p w:rsidR="008660F5" w:rsidRPr="006721BB" w:rsidRDefault="008660F5" w:rsidP="006721BB">
      <w:pPr>
        <w:jc w:val="both"/>
        <w:rPr>
          <w:rFonts w:ascii="Times New Roman" w:hAnsi="Times New Roman" w:cs="Times New Roman"/>
          <w:sz w:val="24"/>
          <w:szCs w:val="24"/>
        </w:rPr>
      </w:pPr>
      <w:r w:rsidRPr="006721BB">
        <w:rPr>
          <w:rFonts w:ascii="Times New Roman" w:hAnsi="Times New Roman" w:cs="Times New Roman"/>
          <w:sz w:val="24"/>
          <w:szCs w:val="24"/>
        </w:rPr>
        <w:t>Le XVIIe siècle est l’âge d’or des instruments et désormais l'expérience est au cœur de la pratique scientifique : on parle de Révolution scientifique. En plus des observations, les hypothèses peuvent aussi être testées par l’expérience. Par ailleurs, l’invention d’instruments tels que le microscope donne la possibilité aux scientifiques d’observer des éléments jusqu’alors invisibles à l'œil nu, comme les cellules, découvertes par Robert Hooke en 1665.</w:t>
      </w:r>
    </w:p>
    <w:p w:rsidR="008660F5" w:rsidRPr="006721BB" w:rsidRDefault="008660F5" w:rsidP="006721BB">
      <w:pPr>
        <w:jc w:val="both"/>
        <w:rPr>
          <w:rFonts w:ascii="Times New Roman" w:hAnsi="Times New Roman" w:cs="Times New Roman"/>
          <w:sz w:val="24"/>
          <w:szCs w:val="24"/>
        </w:rPr>
      </w:pPr>
      <w:r w:rsidRPr="006721BB">
        <w:rPr>
          <w:rFonts w:ascii="Times New Roman" w:hAnsi="Times New Roman" w:cs="Times New Roman"/>
          <w:sz w:val="24"/>
          <w:szCs w:val="24"/>
        </w:rPr>
        <w:t xml:space="preserve">A partir du XXe siècle, la science se fait de manière collective. Les études scientifiques sont soumises au jugement des « pairs », c’est-à-dire à d’autres scientifiques et toutes les expériences doivent être détaillées pour être reproductibles par d’autres équipes. En contrepartie, la publication dans des revues internationales, et sur Internet dès les années 1990, permet aux chercheurs du monde entier d’accroître la notoriété de leurs idées et facilite l'accès aux sciences pour le grand public. Mais avec l'arrivée de l'informatique, il n'y a pas que la communication qui change, la méthode scientifique aussi se transforme. Il devient plus simple de trier de grands nombres de données et de construire des études statistiques. Il faut cependant faire attention à sélectionner les critères pertinents, car les progrès technologiques apportent aux chercheurs d’immenses quantités d’informations, </w:t>
      </w:r>
      <w:r w:rsidRPr="006721BB">
        <w:rPr>
          <w:rFonts w:ascii="Times New Roman" w:hAnsi="Times New Roman" w:cs="Times New Roman"/>
          <w:b/>
          <w:sz w:val="24"/>
          <w:szCs w:val="24"/>
        </w:rPr>
        <w:t xml:space="preserve">appelées </w:t>
      </w:r>
      <w:proofErr w:type="spellStart"/>
      <w:r w:rsidRPr="006721BB">
        <w:rPr>
          <w:rFonts w:ascii="Times New Roman" w:hAnsi="Times New Roman" w:cs="Times New Roman"/>
          <w:b/>
          <w:sz w:val="24"/>
          <w:szCs w:val="24"/>
        </w:rPr>
        <w:t>big</w:t>
      </w:r>
      <w:proofErr w:type="spellEnd"/>
      <w:r w:rsidRPr="006721BB">
        <w:rPr>
          <w:rFonts w:ascii="Times New Roman" w:hAnsi="Times New Roman" w:cs="Times New Roman"/>
          <w:b/>
          <w:sz w:val="24"/>
          <w:szCs w:val="24"/>
        </w:rPr>
        <w:t xml:space="preserve"> data</w:t>
      </w:r>
      <w:r w:rsidRPr="006721BB">
        <w:rPr>
          <w:rFonts w:ascii="Times New Roman" w:hAnsi="Times New Roman" w:cs="Times New Roman"/>
          <w:sz w:val="24"/>
          <w:szCs w:val="24"/>
        </w:rPr>
        <w:t>.</w:t>
      </w:r>
    </w:p>
    <w:p w:rsidR="008660F5" w:rsidRPr="006721BB" w:rsidRDefault="008660F5" w:rsidP="006721BB">
      <w:pPr>
        <w:jc w:val="both"/>
        <w:rPr>
          <w:rFonts w:ascii="Times New Roman" w:hAnsi="Times New Roman" w:cs="Times New Roman"/>
          <w:sz w:val="24"/>
          <w:szCs w:val="24"/>
        </w:rPr>
      </w:pPr>
    </w:p>
    <w:p w:rsidR="008660F5" w:rsidRPr="006721BB" w:rsidRDefault="008660F5" w:rsidP="006721BB">
      <w:pPr>
        <w:jc w:val="both"/>
        <w:rPr>
          <w:rFonts w:ascii="Times New Roman" w:hAnsi="Times New Roman" w:cs="Times New Roman"/>
          <w:sz w:val="24"/>
          <w:szCs w:val="24"/>
        </w:rPr>
      </w:pPr>
    </w:p>
    <w:p w:rsidR="008660F5" w:rsidRPr="006721BB" w:rsidRDefault="008660F5" w:rsidP="006721BB">
      <w:pPr>
        <w:jc w:val="both"/>
        <w:rPr>
          <w:rFonts w:ascii="Times New Roman" w:hAnsi="Times New Roman" w:cs="Times New Roman"/>
          <w:sz w:val="24"/>
          <w:szCs w:val="24"/>
        </w:rPr>
      </w:pPr>
    </w:p>
    <w:p w:rsidR="008660F5" w:rsidRPr="006721BB" w:rsidRDefault="008660F5" w:rsidP="006721BB">
      <w:pPr>
        <w:jc w:val="center"/>
        <w:rPr>
          <w:rFonts w:ascii="Times New Roman" w:hAnsi="Times New Roman" w:cs="Times New Roman"/>
          <w:b/>
          <w:sz w:val="28"/>
          <w:szCs w:val="28"/>
        </w:rPr>
      </w:pPr>
      <w:r w:rsidRPr="006721BB">
        <w:rPr>
          <w:rFonts w:ascii="Times New Roman" w:hAnsi="Times New Roman" w:cs="Times New Roman"/>
          <w:b/>
          <w:sz w:val="28"/>
          <w:szCs w:val="28"/>
        </w:rPr>
        <w:t>LES DIFFÉRENTES ÉTAPES DE LA DÉMARCHE SCIENTIFIQUE</w:t>
      </w:r>
    </w:p>
    <w:p w:rsidR="008660F5" w:rsidRPr="006721BB" w:rsidRDefault="008660F5" w:rsidP="006721BB">
      <w:pPr>
        <w:jc w:val="both"/>
        <w:rPr>
          <w:rFonts w:ascii="Times New Roman" w:hAnsi="Times New Roman" w:cs="Times New Roman"/>
          <w:b/>
          <w:sz w:val="24"/>
          <w:szCs w:val="24"/>
        </w:rPr>
      </w:pPr>
      <w:r w:rsidRPr="006721BB">
        <w:rPr>
          <w:rFonts w:ascii="Times New Roman" w:hAnsi="Times New Roman" w:cs="Times New Roman"/>
          <w:b/>
          <w:sz w:val="24"/>
          <w:szCs w:val="24"/>
        </w:rPr>
        <w:t>Observation et formulation d’une problématique</w:t>
      </w:r>
    </w:p>
    <w:p w:rsidR="008660F5" w:rsidRPr="006721BB" w:rsidRDefault="008660F5" w:rsidP="006721BB">
      <w:pPr>
        <w:jc w:val="both"/>
        <w:rPr>
          <w:rFonts w:ascii="Times New Roman" w:hAnsi="Times New Roman" w:cs="Times New Roman"/>
          <w:sz w:val="24"/>
          <w:szCs w:val="24"/>
        </w:rPr>
      </w:pPr>
      <w:r w:rsidRPr="006721BB">
        <w:rPr>
          <w:rFonts w:ascii="Times New Roman" w:hAnsi="Times New Roman" w:cs="Times New Roman"/>
          <w:sz w:val="24"/>
          <w:szCs w:val="24"/>
        </w:rPr>
        <w:lastRenderedPageBreak/>
        <w:t>A la base de toute démarche scientifique,  il y a au départ une observation d’un phénomène et la f</w:t>
      </w:r>
      <w:r w:rsidR="006C0762" w:rsidRPr="006721BB">
        <w:rPr>
          <w:rFonts w:ascii="Times New Roman" w:hAnsi="Times New Roman" w:cs="Times New Roman"/>
          <w:sz w:val="24"/>
          <w:szCs w:val="24"/>
        </w:rPr>
        <w:t>ormulation d’une problématique.</w:t>
      </w:r>
    </w:p>
    <w:p w:rsidR="008660F5" w:rsidRPr="006721BB" w:rsidRDefault="008660F5" w:rsidP="006721BB">
      <w:pPr>
        <w:jc w:val="both"/>
        <w:rPr>
          <w:rFonts w:ascii="Times New Roman" w:hAnsi="Times New Roman" w:cs="Times New Roman"/>
          <w:sz w:val="24"/>
          <w:szCs w:val="24"/>
        </w:rPr>
      </w:pPr>
      <w:r w:rsidRPr="006721BB">
        <w:rPr>
          <w:rFonts w:ascii="Times New Roman" w:hAnsi="Times New Roman" w:cs="Times New Roman"/>
          <w:sz w:val="24"/>
          <w:szCs w:val="24"/>
        </w:rPr>
        <w:t xml:space="preserve">Par exemple, depuis l’Antiquité, certains savants sont convaincus que la Terre est immobile au centre de l’Univers et que le Soleil tourne autour d’elle : c’est l’hypothèse du géocentrisme. Elle est émise car à l’époque, toutes les observations se faisaient à l’œil </w:t>
      </w:r>
      <w:proofErr w:type="gramStart"/>
      <w:r w:rsidRPr="006721BB">
        <w:rPr>
          <w:rFonts w:ascii="Times New Roman" w:hAnsi="Times New Roman" w:cs="Times New Roman"/>
          <w:sz w:val="24"/>
          <w:szCs w:val="24"/>
        </w:rPr>
        <w:t>nu</w:t>
      </w:r>
      <w:proofErr w:type="gramEnd"/>
      <w:r w:rsidRPr="006721BB">
        <w:rPr>
          <w:rFonts w:ascii="Times New Roman" w:hAnsi="Times New Roman" w:cs="Times New Roman"/>
          <w:sz w:val="24"/>
          <w:szCs w:val="24"/>
        </w:rPr>
        <w:t>. Vu depuis la Terre, le Soleil peut donner l’impression de tourner autour de nous car il se lève sur l’horizon Est et se couche sur l’horizon Ouest. Cependant, ce n’était qu’une intuition car à ce stade, aucune véritable démar</w:t>
      </w:r>
      <w:r w:rsidR="006C0762" w:rsidRPr="006721BB">
        <w:rPr>
          <w:rFonts w:ascii="Times New Roman" w:hAnsi="Times New Roman" w:cs="Times New Roman"/>
          <w:sz w:val="24"/>
          <w:szCs w:val="24"/>
        </w:rPr>
        <w:t>che scientifique n’est engagée.</w:t>
      </w:r>
    </w:p>
    <w:p w:rsidR="008660F5" w:rsidRPr="006721BB" w:rsidRDefault="008660F5" w:rsidP="006721BB">
      <w:pPr>
        <w:jc w:val="both"/>
        <w:rPr>
          <w:rFonts w:ascii="Times New Roman" w:hAnsi="Times New Roman" w:cs="Times New Roman"/>
          <w:sz w:val="24"/>
          <w:szCs w:val="24"/>
        </w:rPr>
      </w:pPr>
      <w:r w:rsidRPr="006721BB">
        <w:rPr>
          <w:rFonts w:ascii="Times New Roman" w:hAnsi="Times New Roman" w:cs="Times New Roman"/>
          <w:sz w:val="24"/>
          <w:szCs w:val="24"/>
        </w:rPr>
        <w:t>Plus tard, quand les astronomes ont observé le mouvement des planètes, ils ont vu que le déplacement de certaines planètes forme parfois une boucle dans le ciel, ce qui est incompatible avec un mouvement strictement circulaire autour de la Terre. Le problème fut résolu en complexifiant le modèle : une planète se déplace sur un cercle dont le centre se déplace sur un cercle. C’est la théorie des épicycles.</w:t>
      </w:r>
    </w:p>
    <w:p w:rsidR="006C0762" w:rsidRPr="006721BB" w:rsidRDefault="006C0762" w:rsidP="006721BB">
      <w:pPr>
        <w:jc w:val="both"/>
        <w:rPr>
          <w:rFonts w:ascii="Times New Roman" w:hAnsi="Times New Roman" w:cs="Times New Roman"/>
          <w:b/>
          <w:sz w:val="24"/>
          <w:szCs w:val="24"/>
        </w:rPr>
      </w:pPr>
      <w:r w:rsidRPr="006721BB">
        <w:rPr>
          <w:rFonts w:ascii="Times New Roman" w:hAnsi="Times New Roman" w:cs="Times New Roman"/>
          <w:b/>
          <w:sz w:val="24"/>
          <w:szCs w:val="24"/>
        </w:rPr>
        <w:t>Les hypothèses et la construction d’un modèle</w:t>
      </w:r>
    </w:p>
    <w:p w:rsidR="006C0762" w:rsidRPr="006721BB" w:rsidRDefault="006C0762" w:rsidP="006721BB">
      <w:pPr>
        <w:jc w:val="both"/>
        <w:rPr>
          <w:rFonts w:ascii="Times New Roman" w:hAnsi="Times New Roman" w:cs="Times New Roman"/>
          <w:sz w:val="24"/>
          <w:szCs w:val="24"/>
        </w:rPr>
      </w:pPr>
      <w:r w:rsidRPr="006721BB">
        <w:rPr>
          <w:rFonts w:ascii="Times New Roman" w:hAnsi="Times New Roman" w:cs="Times New Roman"/>
          <w:sz w:val="24"/>
          <w:szCs w:val="24"/>
        </w:rPr>
        <w:t>Une nouvelle hypothèse fut émise par Nicolas Copernic au XVe siècle. Selon lui, le Soleil est au centre de l’Univers et toutes les planètes, dont la Terre, tournent autour de lui. On appelle cette hypothèse « l’héliocentrisme ». Ce modèle rend naturellement compte des rétrogradations planétaires mais possède quand même des épicycles pour décrire leurs mouvements avec plus de précisions.</w:t>
      </w:r>
    </w:p>
    <w:p w:rsidR="006C0762" w:rsidRPr="006721BB" w:rsidRDefault="006C0762" w:rsidP="006721BB">
      <w:pPr>
        <w:jc w:val="both"/>
        <w:rPr>
          <w:rFonts w:ascii="Times New Roman" w:hAnsi="Times New Roman" w:cs="Times New Roman"/>
          <w:sz w:val="24"/>
          <w:szCs w:val="24"/>
        </w:rPr>
      </w:pPr>
      <w:r w:rsidRPr="006721BB">
        <w:rPr>
          <w:rFonts w:ascii="Times New Roman" w:hAnsi="Times New Roman" w:cs="Times New Roman"/>
          <w:sz w:val="24"/>
          <w:szCs w:val="24"/>
        </w:rPr>
        <w:t>Durant l’hiver 1609-1610, Galilée pointe sa lunette vers le ciel et découvre les phases de Vénus et des satellites qui tournent autour de la planète Jupiter. Ses observations l’incitent à invalider l’hypothèse géocentrique et à adhérer à l’héliocentrisme.</w:t>
      </w:r>
    </w:p>
    <w:p w:rsidR="006C0762" w:rsidRPr="006721BB" w:rsidRDefault="006C0762" w:rsidP="006721BB">
      <w:pPr>
        <w:jc w:val="both"/>
        <w:rPr>
          <w:rFonts w:ascii="Times New Roman" w:hAnsi="Times New Roman" w:cs="Times New Roman"/>
          <w:sz w:val="24"/>
          <w:szCs w:val="24"/>
        </w:rPr>
      </w:pPr>
      <w:r w:rsidRPr="006721BB">
        <w:rPr>
          <w:rFonts w:ascii="Times New Roman" w:hAnsi="Times New Roman" w:cs="Times New Roman"/>
          <w:sz w:val="24"/>
          <w:szCs w:val="24"/>
        </w:rPr>
        <w:t>Petit à petit, cette méthode est devenue générale. Une hypothèse reste considérée comme valide tant qu’aucune observation ou expérience ne vient montrer qu’elle est fausse. Plus elle résiste à l’épreuve du temps, plus elle s’impose comme une description correcte du monde. Cependant, il suffit d’une seule observation contraire pour que l’hypothèse s’effondre, et dans ce cas, c’est définitif. Il faut alors changer d’hypothèse.</w:t>
      </w:r>
    </w:p>
    <w:p w:rsidR="006C0762" w:rsidRPr="006721BB" w:rsidRDefault="006C0762" w:rsidP="006721BB">
      <w:pPr>
        <w:jc w:val="both"/>
        <w:rPr>
          <w:rFonts w:ascii="Times New Roman" w:hAnsi="Times New Roman" w:cs="Times New Roman"/>
          <w:sz w:val="24"/>
          <w:szCs w:val="24"/>
        </w:rPr>
      </w:pPr>
      <w:r w:rsidRPr="006721BB">
        <w:rPr>
          <w:rFonts w:ascii="Times New Roman" w:hAnsi="Times New Roman" w:cs="Times New Roman"/>
          <w:sz w:val="24"/>
          <w:szCs w:val="24"/>
        </w:rPr>
        <w:t>Reste que l’héliocentrisme de Copernic s’est d’abord imposé par la qualité des éphémérides planétaires qui en étaient tirées plus que par la force de son hypothèse, certes plus pratique que l’hypothèse géocentrique mais pas confirmée directement. Pour cela, il fallut encore attendre quelques années, le temps que la qualité des instruments d’observation progresse.</w:t>
      </w:r>
    </w:p>
    <w:p w:rsidR="00B330D5" w:rsidRPr="006721BB" w:rsidRDefault="00B330D5" w:rsidP="006721BB">
      <w:pPr>
        <w:jc w:val="both"/>
        <w:rPr>
          <w:rFonts w:ascii="Times New Roman" w:hAnsi="Times New Roman" w:cs="Times New Roman"/>
          <w:b/>
          <w:sz w:val="24"/>
          <w:szCs w:val="24"/>
        </w:rPr>
      </w:pPr>
      <w:r w:rsidRPr="006721BB">
        <w:rPr>
          <w:rFonts w:ascii="Times New Roman" w:hAnsi="Times New Roman" w:cs="Times New Roman"/>
          <w:b/>
          <w:sz w:val="24"/>
          <w:szCs w:val="24"/>
        </w:rPr>
        <w:t>L’observation et l’expérimentation</w:t>
      </w:r>
    </w:p>
    <w:p w:rsidR="00B330D5" w:rsidRPr="006721BB" w:rsidRDefault="00B330D5" w:rsidP="006721BB">
      <w:pPr>
        <w:jc w:val="both"/>
        <w:rPr>
          <w:rFonts w:ascii="Times New Roman" w:hAnsi="Times New Roman" w:cs="Times New Roman"/>
          <w:sz w:val="24"/>
          <w:szCs w:val="24"/>
        </w:rPr>
      </w:pPr>
      <w:r w:rsidRPr="006721BB">
        <w:rPr>
          <w:rFonts w:ascii="Times New Roman" w:hAnsi="Times New Roman" w:cs="Times New Roman"/>
          <w:sz w:val="24"/>
          <w:szCs w:val="24"/>
        </w:rPr>
        <w:t>Si la Terre est animée d’un mouvement autour du Soleil alors on devrait constater un effet de parallaxe, c’est-à-dire de variation des positions relatives des étoiles au fil de l’année. L’absence d’une parallaxe mesurable était utilisée contre l’héliocentrisme. C’est en cherchant à mesurer la parallaxe des étoiles que l’astronome anglais James Bradley découvrit en 1727 un autre effet, l’aberration des étoiles, dont il montra qu’elle ne pouvait provenir que de la révolution de la Terre autour du Soleil. La première mesure de parallaxe, due à l’astronome Friedrich Bessel en 1838, vient clore le débat.</w:t>
      </w:r>
    </w:p>
    <w:p w:rsidR="00B330D5" w:rsidRPr="006721BB" w:rsidRDefault="00B330D5" w:rsidP="006721BB">
      <w:pPr>
        <w:jc w:val="both"/>
        <w:rPr>
          <w:rFonts w:ascii="Times New Roman" w:hAnsi="Times New Roman" w:cs="Times New Roman"/>
          <w:sz w:val="24"/>
          <w:szCs w:val="24"/>
        </w:rPr>
      </w:pPr>
      <w:r w:rsidRPr="006721BB">
        <w:rPr>
          <w:rFonts w:ascii="Times New Roman" w:hAnsi="Times New Roman" w:cs="Times New Roman"/>
          <w:sz w:val="24"/>
          <w:szCs w:val="24"/>
        </w:rPr>
        <w:t xml:space="preserve">Le mouvement de rotation de la Terre ne fut prouvé que plus tard. En 1851 le physicien Léon Foucault mène une expérience publique spectaculaire : un grand pendule est accroché à la </w:t>
      </w:r>
      <w:r w:rsidRPr="006721BB">
        <w:rPr>
          <w:rFonts w:ascii="Times New Roman" w:hAnsi="Times New Roman" w:cs="Times New Roman"/>
          <w:sz w:val="24"/>
          <w:szCs w:val="24"/>
        </w:rPr>
        <w:lastRenderedPageBreak/>
        <w:t>voûte du Panthéon de Paris et la lente révolution de son plan d’oscillation révèle la rotation de la Terre sur elle-même.</w:t>
      </w:r>
    </w:p>
    <w:p w:rsidR="006C0762" w:rsidRPr="006721BB" w:rsidRDefault="00B330D5" w:rsidP="006721BB">
      <w:pPr>
        <w:jc w:val="both"/>
        <w:rPr>
          <w:rFonts w:ascii="Times New Roman" w:hAnsi="Times New Roman" w:cs="Times New Roman"/>
          <w:sz w:val="24"/>
          <w:szCs w:val="24"/>
        </w:rPr>
      </w:pPr>
      <w:r w:rsidRPr="006721BB">
        <w:rPr>
          <w:rFonts w:ascii="Times New Roman" w:hAnsi="Times New Roman" w:cs="Times New Roman"/>
          <w:sz w:val="24"/>
          <w:szCs w:val="24"/>
        </w:rPr>
        <w:t>On trouve là une autre caractéristique de la démarche scientifique. Une fois le modèle mis au point en s’appuyant sur des observations qui le justifient, il faut en tirer des prédictions, c’est-à-dire des conséquences encore non observées du modèle. Cela permet de mener de nouvelles observations ou de bâtir de nouvelles expériences pour aller tester ces prédictions. Si elles sont fausses, le modèle qui leur a donné naissance est inadéquat et doit être réformé ou oublié. Si elles sont justes, le modèle en sort renforcé car il est à la fois descriptif et prédictif.</w:t>
      </w:r>
    </w:p>
    <w:sectPr w:rsidR="006C0762" w:rsidRPr="006721BB" w:rsidSect="00314E3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660F5"/>
    <w:rsid w:val="00314E39"/>
    <w:rsid w:val="006721BB"/>
    <w:rsid w:val="006C0762"/>
    <w:rsid w:val="008660F5"/>
    <w:rsid w:val="00A54881"/>
    <w:rsid w:val="00B330D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E3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489825">
      <w:bodyDiv w:val="1"/>
      <w:marLeft w:val="0"/>
      <w:marRight w:val="0"/>
      <w:marTop w:val="0"/>
      <w:marBottom w:val="0"/>
      <w:divBdr>
        <w:top w:val="none" w:sz="0" w:space="0" w:color="auto"/>
        <w:left w:val="none" w:sz="0" w:space="0" w:color="auto"/>
        <w:bottom w:val="none" w:sz="0" w:space="0" w:color="auto"/>
        <w:right w:val="none" w:sz="0" w:space="0" w:color="auto"/>
      </w:divBdr>
    </w:div>
    <w:div w:id="83002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1058</Words>
  <Characters>5821</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hp</cp:lastModifiedBy>
  <cp:revision>3</cp:revision>
  <dcterms:created xsi:type="dcterms:W3CDTF">2023-04-18T21:40:00Z</dcterms:created>
  <dcterms:modified xsi:type="dcterms:W3CDTF">2023-04-26T22:23:00Z</dcterms:modified>
</cp:coreProperties>
</file>