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ED2" w:rsidRDefault="008D36D5" w:rsidP="008A6147">
      <w:pPr>
        <w:bidi/>
        <w:jc w:val="both"/>
        <w:rPr>
          <w:rFonts w:ascii="Traditional Arabic" w:hAnsi="Traditional Arabic" w:cs="Traditional Arabic"/>
          <w:sz w:val="36"/>
          <w:szCs w:val="36"/>
          <w:lang w:bidi="ar-DZ"/>
        </w:rPr>
      </w:pPr>
      <w:r>
        <w:rPr>
          <w:rFonts w:ascii="Traditional Arabic" w:hAnsi="Traditional Arabic" w:cs="Traditional Arabic"/>
          <w:sz w:val="36"/>
          <w:szCs w:val="36"/>
          <w:lang w:bidi="ar-DZ"/>
        </w:rPr>
        <w:t xml:space="preserve">     </w:t>
      </w:r>
    </w:p>
    <w:p w:rsidR="008D36D5" w:rsidRDefault="008D36D5" w:rsidP="008D36D5">
      <w:pPr>
        <w:bidi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</w:p>
    <w:p w:rsidR="008D36D5" w:rsidRDefault="008D36D5" w:rsidP="008D36D5">
      <w:pPr>
        <w:bidi/>
        <w:jc w:val="both"/>
        <w:rPr>
          <w:rFonts w:ascii="Traditional Arabic" w:hAnsi="Traditional Arabic" w:cs="Traditional Arabic"/>
          <w:sz w:val="36"/>
          <w:szCs w:val="36"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كلية الحقوق </w:t>
      </w:r>
      <w:r>
        <w:rPr>
          <w:rFonts w:ascii="Traditional Arabic" w:hAnsi="Traditional Arabic" w:cs="Traditional Arabic"/>
          <w:sz w:val="36"/>
          <w:szCs w:val="36"/>
          <w:rtl/>
          <w:lang w:bidi="ar-DZ"/>
        </w:rPr>
        <w:t>–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تيسمسيلت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</w:p>
    <w:p w:rsidR="008D36D5" w:rsidRDefault="008D36D5" w:rsidP="008D36D5">
      <w:pPr>
        <w:bidi/>
        <w:jc w:val="both"/>
        <w:rPr>
          <w:rFonts w:ascii="Traditional Arabic" w:hAnsi="Traditional Arabic" w:cs="Traditional Arabic"/>
          <w:sz w:val="36"/>
          <w:szCs w:val="36"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مصطلحات قانونية ( السنة الثانية </w:t>
      </w:r>
      <w:r>
        <w:rPr>
          <w:rFonts w:ascii="Traditional Arabic" w:hAnsi="Traditional Arabic" w:cs="Traditional Arabic"/>
          <w:sz w:val="36"/>
          <w:szCs w:val="36"/>
          <w:rtl/>
          <w:lang w:bidi="ar-DZ"/>
        </w:rPr>
        <w:t>–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ليسانس </w:t>
      </w:r>
      <w:r w:rsidR="009940E9">
        <w:rPr>
          <w:rFonts w:ascii="Traditional Arabic" w:hAnsi="Traditional Arabic" w:cs="Traditional Arabic"/>
          <w:sz w:val="36"/>
          <w:szCs w:val="36"/>
          <w:lang w:bidi="ar-DZ"/>
        </w:rPr>
        <w:t>LMD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)</w:t>
      </w:r>
    </w:p>
    <w:p w:rsidR="008D36D5" w:rsidRDefault="004B7AC0" w:rsidP="008D36D5">
      <w:pPr>
        <w:bidi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proofErr w:type="gram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السداسي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الرابع</w:t>
      </w:r>
    </w:p>
    <w:p w:rsidR="008D36D5" w:rsidRDefault="000F4FAA" w:rsidP="008D36D5">
      <w:pPr>
        <w:bidi/>
        <w:jc w:val="both"/>
        <w:rPr>
          <w:rFonts w:ascii="Traditional Arabic" w:hAnsi="Traditional Arabic" w:cs="Traditional Arabic"/>
          <w:sz w:val="36"/>
          <w:szCs w:val="36"/>
          <w:lang w:bidi="ar-DZ"/>
        </w:rPr>
      </w:pPr>
      <w:proofErr w:type="gram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الموسم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الجامعي202</w:t>
      </w:r>
      <w:r w:rsidR="009E2B81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3-2024</w:t>
      </w:r>
    </w:p>
    <w:p w:rsidR="008D36D5" w:rsidRDefault="008D36D5" w:rsidP="008D36D5">
      <w:pPr>
        <w:bidi/>
        <w:jc w:val="both"/>
        <w:rPr>
          <w:rFonts w:ascii="Traditional Arabic" w:hAnsi="Traditional Arabic" w:cs="Traditional Arabic"/>
          <w:sz w:val="36"/>
          <w:szCs w:val="36"/>
          <w:lang w:bidi="ar-DZ"/>
        </w:rPr>
      </w:pPr>
    </w:p>
    <w:p w:rsidR="0029658C" w:rsidRDefault="0029658C" w:rsidP="0029658C">
      <w:pPr>
        <w:bidi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</w:p>
    <w:p w:rsidR="0029658C" w:rsidRDefault="0029658C" w:rsidP="0029658C">
      <w:pPr>
        <w:bidi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</w:p>
    <w:p w:rsidR="0029658C" w:rsidRDefault="0029658C" w:rsidP="0029658C">
      <w:pPr>
        <w:bidi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</w:p>
    <w:p w:rsidR="0029658C" w:rsidRDefault="0029658C" w:rsidP="0029658C">
      <w:pPr>
        <w:bidi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</w:p>
    <w:p w:rsidR="0029658C" w:rsidRDefault="0029658C" w:rsidP="0029658C">
      <w:pPr>
        <w:bidi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</w:p>
    <w:p w:rsidR="0029658C" w:rsidRDefault="0029658C" w:rsidP="0029658C">
      <w:pPr>
        <w:bidi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</w:p>
    <w:p w:rsidR="0029658C" w:rsidRDefault="0029658C" w:rsidP="0029658C">
      <w:pPr>
        <w:bidi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</w:p>
    <w:p w:rsidR="0029658C" w:rsidRDefault="0029658C" w:rsidP="0029658C">
      <w:pPr>
        <w:bidi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</w:p>
    <w:p w:rsidR="0029658C" w:rsidRDefault="0029658C" w:rsidP="0029658C">
      <w:pPr>
        <w:bidi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</w:p>
    <w:p w:rsidR="0029658C" w:rsidRDefault="0029658C" w:rsidP="0029658C">
      <w:pPr>
        <w:bidi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</w:p>
    <w:p w:rsidR="00916267" w:rsidRDefault="00916267" w:rsidP="0029658C">
      <w:pPr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5220BE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lastRenderedPageBreak/>
        <w:t>عقوبة</w:t>
      </w:r>
      <w:proofErr w:type="gramStart"/>
      <w:r w:rsidRPr="005220BE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،جزاء</w:t>
      </w:r>
      <w:proofErr w:type="gramEnd"/>
      <w:r w:rsidRPr="005220BE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:(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القانون الإداري)</w:t>
      </w:r>
    </w:p>
    <w:p w:rsidR="00916267" w:rsidRDefault="00916267" w:rsidP="008A6147">
      <w:pPr>
        <w:bidi/>
        <w:jc w:val="both"/>
        <w:rPr>
          <w:rFonts w:ascii="Traditional Arabic" w:hAnsi="Traditional Arabic" w:cs="Traditional Arabic"/>
          <w:sz w:val="36"/>
          <w:szCs w:val="36"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إجراء تأديبي تفرضه الإدارة على أحد موظفيها بمناسبة ارتكابه خطأ يتعارض مع القواعد التنظيمية.</w:t>
      </w:r>
    </w:p>
    <w:p w:rsidR="005220BE" w:rsidRDefault="005220BE" w:rsidP="005220BE">
      <w:pPr>
        <w:jc w:val="both"/>
        <w:rPr>
          <w:rFonts w:ascii="Traditional Arabic" w:hAnsi="Traditional Arabic" w:cs="Traditional Arabic"/>
          <w:sz w:val="36"/>
          <w:szCs w:val="36"/>
          <w:lang w:bidi="ar-DZ"/>
        </w:rPr>
      </w:pPr>
      <w:r>
        <w:rPr>
          <w:rFonts w:ascii="Traditional Arabic" w:hAnsi="Traditional Arabic" w:cs="Traditional Arabic"/>
          <w:sz w:val="36"/>
          <w:szCs w:val="36"/>
          <w:lang w:bidi="ar-DZ"/>
        </w:rPr>
        <w:t>SANCTION (dr.adm)</w:t>
      </w:r>
    </w:p>
    <w:p w:rsidR="00916267" w:rsidRDefault="005220BE" w:rsidP="005220BE">
      <w:pPr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/>
          <w:sz w:val="36"/>
          <w:szCs w:val="36"/>
          <w:lang w:bidi="ar-DZ"/>
        </w:rPr>
        <w:t>Mesure  disciplinaire infligée par une administration à une personne y exerçant, à l’occasion d’une faute commise qui va à l’encontre des règlement</w:t>
      </w:r>
      <w:r w:rsidR="004B1F6F">
        <w:rPr>
          <w:rFonts w:ascii="Traditional Arabic" w:hAnsi="Traditional Arabic" w:cs="Traditional Arabic"/>
          <w:sz w:val="36"/>
          <w:szCs w:val="36"/>
          <w:lang w:bidi="ar-DZ"/>
        </w:rPr>
        <w:t>s</w:t>
      </w:r>
      <w:r>
        <w:rPr>
          <w:rFonts w:ascii="Traditional Arabic" w:hAnsi="Traditional Arabic" w:cs="Traditional Arabic"/>
          <w:sz w:val="36"/>
          <w:szCs w:val="36"/>
          <w:lang w:bidi="ar-DZ"/>
        </w:rPr>
        <w:t>.</w:t>
      </w:r>
    </w:p>
    <w:p w:rsidR="00916267" w:rsidRDefault="00916267" w:rsidP="004B1F6F">
      <w:pPr>
        <w:bidi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proofErr w:type="gramStart"/>
      <w:r w:rsidRPr="0091626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عقوبة</w:t>
      </w:r>
      <w:proofErr w:type="gramEnd"/>
      <w:r w:rsidRPr="0091626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 الإعدام:(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القانون الجنائي)</w:t>
      </w:r>
    </w:p>
    <w:p w:rsidR="00916267" w:rsidRDefault="00916267" w:rsidP="008A6147">
      <w:pPr>
        <w:jc w:val="both"/>
        <w:rPr>
          <w:rFonts w:ascii="Traditional Arabic" w:hAnsi="Traditional Arabic" w:cs="Traditional Arabic"/>
          <w:sz w:val="36"/>
          <w:szCs w:val="36"/>
          <w:lang w:bidi="ar-DZ"/>
        </w:rPr>
      </w:pPr>
      <w:proofErr w:type="gramStart"/>
      <w:r w:rsidRPr="00916267">
        <w:rPr>
          <w:rFonts w:ascii="Traditional Arabic" w:hAnsi="Traditional Arabic" w:cs="Traditional Arabic"/>
          <w:b/>
          <w:bCs/>
          <w:sz w:val="36"/>
          <w:szCs w:val="36"/>
          <w:lang w:bidi="ar-DZ"/>
        </w:rPr>
        <w:t>MORT</w:t>
      </w:r>
      <w:r>
        <w:rPr>
          <w:rFonts w:ascii="Traditional Arabic" w:hAnsi="Traditional Arabic" w:cs="Traditional Arabic"/>
          <w:sz w:val="36"/>
          <w:szCs w:val="36"/>
          <w:lang w:bidi="ar-DZ"/>
        </w:rPr>
        <w:t>(</w:t>
      </w:r>
      <w:proofErr w:type="gramEnd"/>
      <w:r>
        <w:rPr>
          <w:rFonts w:ascii="Traditional Arabic" w:hAnsi="Traditional Arabic" w:cs="Traditional Arabic"/>
          <w:sz w:val="36"/>
          <w:szCs w:val="36"/>
          <w:lang w:bidi="ar-DZ"/>
        </w:rPr>
        <w:t>PEINE DE)(dr.pen)</w:t>
      </w:r>
    </w:p>
    <w:p w:rsidR="00916267" w:rsidRDefault="00916267" w:rsidP="008A6147">
      <w:pPr>
        <w:jc w:val="both"/>
        <w:rPr>
          <w:rFonts w:ascii="Traditional Arabic" w:hAnsi="Traditional Arabic" w:cs="Traditional Arabic"/>
          <w:sz w:val="36"/>
          <w:szCs w:val="36"/>
          <w:lang w:bidi="ar-DZ"/>
        </w:rPr>
      </w:pPr>
      <w:r>
        <w:rPr>
          <w:rFonts w:ascii="Traditional Arabic" w:hAnsi="Traditional Arabic" w:cs="Traditional Arabic"/>
          <w:sz w:val="36"/>
          <w:szCs w:val="36"/>
          <w:lang w:bidi="ar-DZ"/>
        </w:rPr>
        <w:t>V.DECR.72-38du10/02/1972</w:t>
      </w:r>
    </w:p>
    <w:p w:rsidR="00916267" w:rsidRDefault="00916267" w:rsidP="008A6147">
      <w:pPr>
        <w:bidi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DC72FF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علم الإجرام: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القانون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الجنائي).</w:t>
      </w:r>
    </w:p>
    <w:p w:rsidR="00916267" w:rsidRDefault="00DC72FF" w:rsidP="008A6147">
      <w:pPr>
        <w:bidi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دراسة العلمية لظاهرة الإجرام.</w:t>
      </w:r>
    </w:p>
    <w:p w:rsidR="00DC72FF" w:rsidRDefault="00DC72FF" w:rsidP="008A6147">
      <w:pPr>
        <w:jc w:val="both"/>
        <w:rPr>
          <w:rFonts w:ascii="Traditional Arabic" w:hAnsi="Traditional Arabic" w:cs="Traditional Arabic"/>
          <w:sz w:val="36"/>
          <w:szCs w:val="36"/>
          <w:lang w:bidi="ar-DZ"/>
        </w:rPr>
      </w:pPr>
      <w:proofErr w:type="gramStart"/>
      <w:r>
        <w:rPr>
          <w:rFonts w:ascii="Traditional Arabic" w:hAnsi="Traditional Arabic" w:cs="Traditional Arabic"/>
          <w:sz w:val="36"/>
          <w:szCs w:val="36"/>
          <w:lang w:bidi="ar-DZ"/>
        </w:rPr>
        <w:t>CCRIMINOLOGIE(</w:t>
      </w:r>
      <w:proofErr w:type="gramEnd"/>
      <w:r>
        <w:rPr>
          <w:rFonts w:ascii="Traditional Arabic" w:hAnsi="Traditional Arabic" w:cs="Traditional Arabic"/>
          <w:sz w:val="36"/>
          <w:szCs w:val="36"/>
          <w:lang w:bidi="ar-DZ"/>
        </w:rPr>
        <w:t>dr.pen)</w:t>
      </w:r>
    </w:p>
    <w:p w:rsidR="00DC72FF" w:rsidRDefault="00DC72FF" w:rsidP="008A6147">
      <w:pPr>
        <w:jc w:val="both"/>
        <w:rPr>
          <w:rFonts w:ascii="Traditional Arabic" w:hAnsi="Traditional Arabic" w:cs="Traditional Arabic"/>
          <w:sz w:val="36"/>
          <w:szCs w:val="36"/>
          <w:lang w:bidi="ar-DZ"/>
        </w:rPr>
      </w:pPr>
      <w:r>
        <w:rPr>
          <w:rFonts w:ascii="Traditional Arabic" w:hAnsi="Traditional Arabic" w:cs="Traditional Arabic"/>
          <w:sz w:val="36"/>
          <w:szCs w:val="36"/>
          <w:lang w:bidi="ar-DZ"/>
        </w:rPr>
        <w:t>Etude scientifique sur le phénomène criminel.</w:t>
      </w:r>
    </w:p>
    <w:p w:rsidR="00DC72FF" w:rsidRDefault="00DC72FF" w:rsidP="008A6147">
      <w:pPr>
        <w:bidi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DC72FF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عود</w:t>
      </w:r>
      <w:proofErr w:type="gramStart"/>
      <w:r w:rsidRPr="00DC72FF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،تكرار</w:t>
      </w:r>
      <w:proofErr w:type="gramEnd"/>
      <w:r w:rsidRPr="00DC72FF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 لجرم أو مخالفة</w:t>
      </w:r>
      <w:r w:rsidRPr="00DC72FF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: 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(القانون الجنائي)</w:t>
      </w:r>
    </w:p>
    <w:p w:rsidR="00DC72FF" w:rsidRDefault="00DC72FF" w:rsidP="008A6147">
      <w:pPr>
        <w:bidi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هو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قيام مجرم بارتكاب جريمة أخرى زيادة عن التي ارتكبها في الساب</w:t>
      </w:r>
      <w:r w:rsidR="004B1F6F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ق وذلك بعد صدور حكم نهائي فيها.</w:t>
      </w:r>
      <w:r w:rsidR="004B1F6F">
        <w:rPr>
          <w:rFonts w:ascii="Traditional Arabic" w:hAnsi="Traditional Arabic" w:cs="Traditional Arabic" w:hint="cs"/>
          <w:sz w:val="36"/>
          <w:szCs w:val="36"/>
          <w:rtl/>
        </w:rPr>
        <w:t>ي</w:t>
      </w:r>
      <w:r w:rsidR="004B1F6F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شكل العود ظرفاً 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مشددا للعقوبة.</w:t>
      </w:r>
    </w:p>
    <w:p w:rsidR="00DC72FF" w:rsidRDefault="00DC72FF" w:rsidP="008A6147">
      <w:pPr>
        <w:bidi/>
        <w:jc w:val="both"/>
        <w:rPr>
          <w:rFonts w:ascii="Traditional Arabic" w:hAnsi="Traditional Arabic" w:cs="Traditional Arabic"/>
          <w:sz w:val="36"/>
          <w:szCs w:val="36"/>
          <w:lang w:bidi="ar-DZ"/>
        </w:rPr>
      </w:pPr>
      <w:proofErr w:type="gram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راجع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المواد54-60من القانون العقوبة.</w:t>
      </w:r>
    </w:p>
    <w:p w:rsidR="005220BE" w:rsidRDefault="005220BE" w:rsidP="005220BE">
      <w:pPr>
        <w:jc w:val="both"/>
        <w:rPr>
          <w:rFonts w:ascii="Traditional Arabic" w:hAnsi="Traditional Arabic" w:cs="Traditional Arabic"/>
          <w:sz w:val="36"/>
          <w:szCs w:val="36"/>
          <w:lang w:bidi="ar-DZ"/>
        </w:rPr>
      </w:pPr>
      <w:r>
        <w:rPr>
          <w:rFonts w:ascii="Traditional Arabic" w:hAnsi="Traditional Arabic" w:cs="Traditional Arabic"/>
          <w:sz w:val="36"/>
          <w:szCs w:val="36"/>
          <w:lang w:bidi="ar-DZ"/>
        </w:rPr>
        <w:lastRenderedPageBreak/>
        <w:t>RECIDVE (dr.pen)</w:t>
      </w:r>
    </w:p>
    <w:p w:rsidR="005220BE" w:rsidRDefault="005220BE" w:rsidP="007B40EC">
      <w:pPr>
        <w:jc w:val="both"/>
        <w:rPr>
          <w:rFonts w:ascii="Traditional Arabic" w:hAnsi="Traditional Arabic" w:cs="Traditional Arabic"/>
          <w:sz w:val="36"/>
          <w:szCs w:val="36"/>
          <w:lang w:bidi="ar-DZ"/>
        </w:rPr>
      </w:pPr>
      <w:r>
        <w:rPr>
          <w:rFonts w:ascii="Traditional Arabic" w:hAnsi="Traditional Arabic" w:cs="Traditional Arabic"/>
          <w:sz w:val="36"/>
          <w:szCs w:val="36"/>
          <w:lang w:bidi="ar-DZ"/>
        </w:rPr>
        <w:t xml:space="preserve">Fait pour un délinquant de commettre une nouvelle fois une infraction après qu’une condamnation définitive ait frappé </w:t>
      </w:r>
      <w:r w:rsidR="007B40EC">
        <w:rPr>
          <w:rFonts w:ascii="Traditional Arabic" w:hAnsi="Traditional Arabic" w:cs="Traditional Arabic"/>
          <w:sz w:val="36"/>
          <w:szCs w:val="36"/>
          <w:lang w:bidi="ar-DZ"/>
        </w:rPr>
        <w:t>une première qu’il a commise.  La récidive constitue une cause d’aggravation de la peine.</w:t>
      </w:r>
    </w:p>
    <w:p w:rsidR="00DC72FF" w:rsidRDefault="007B40EC" w:rsidP="007B40EC">
      <w:pPr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proofErr w:type="spellStart"/>
      <w:r>
        <w:rPr>
          <w:rFonts w:ascii="Traditional Arabic" w:hAnsi="Traditional Arabic" w:cs="Traditional Arabic"/>
          <w:sz w:val="36"/>
          <w:szCs w:val="36"/>
          <w:lang w:bidi="ar-DZ"/>
        </w:rPr>
        <w:t>V.Art.</w:t>
      </w:r>
      <w:proofErr w:type="spellEnd"/>
      <w:r>
        <w:rPr>
          <w:rFonts w:ascii="Traditional Arabic" w:hAnsi="Traditional Arabic" w:cs="Traditional Arabic"/>
          <w:sz w:val="36"/>
          <w:szCs w:val="36"/>
          <w:lang w:bidi="ar-DZ"/>
        </w:rPr>
        <w:t>54à60du c.pen.</w:t>
      </w:r>
    </w:p>
    <w:p w:rsidR="00264545" w:rsidRDefault="00DC72FF" w:rsidP="008A6147">
      <w:pPr>
        <w:bidi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264545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غرامة:(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القانون</w:t>
      </w:r>
      <w:r w:rsidR="004B1F6F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المدني)(الإجراءات الجزا</w:t>
      </w:r>
      <w:r w:rsidR="00264545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ئية)</w:t>
      </w:r>
    </w:p>
    <w:p w:rsidR="00264545" w:rsidRDefault="00264545" w:rsidP="008A6147">
      <w:pPr>
        <w:bidi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(القانون المالي)(الإجراءات المدنية)</w:t>
      </w:r>
    </w:p>
    <w:p w:rsidR="00264545" w:rsidRDefault="00264545" w:rsidP="008A6147">
      <w:pPr>
        <w:bidi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(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القانون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المدني)عقوبة مالية يحكم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بها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قضاء مدني أو تجاري ضد شخص في حالة الإخلال ببعض القواعد القانونية والأحكام التشريعية.</w:t>
      </w:r>
    </w:p>
    <w:p w:rsidR="00264545" w:rsidRDefault="00264545" w:rsidP="008A6147">
      <w:pPr>
        <w:bidi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(الإجراءات الجزائية)عقوبة مالية تتمثل في أن يدفع المحكوم عليه مبلغا للإدارة المالية المختصة.</w:t>
      </w:r>
    </w:p>
    <w:p w:rsidR="00264545" w:rsidRDefault="00264545" w:rsidP="008A6147">
      <w:pPr>
        <w:bidi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(القانون المالي)عقوبة مالية تستهدف استرجاع مبالغ لم تدفع للضرائب.</w:t>
      </w:r>
    </w:p>
    <w:p w:rsidR="00264545" w:rsidRDefault="00264545" w:rsidP="008A6147">
      <w:pPr>
        <w:bidi/>
        <w:jc w:val="both"/>
        <w:rPr>
          <w:rFonts w:ascii="Traditional Arabic" w:hAnsi="Traditional Arabic" w:cs="Traditional Arabic"/>
          <w:sz w:val="36"/>
          <w:szCs w:val="36"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(الإجراءات المدنية)عقوبة مالية يمكن أن يلزم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بها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طرف أثناء سير الدعوى لعدة أسباب منها:إثارة إشكال في الإجراءات أسفر عن إخفاق،رفض طلب المدعي في الرد...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إلخ</w:t>
      </w:r>
      <w:proofErr w:type="spellEnd"/>
    </w:p>
    <w:p w:rsidR="007B40EC" w:rsidRDefault="007B40EC" w:rsidP="007B40EC">
      <w:pPr>
        <w:jc w:val="both"/>
        <w:rPr>
          <w:rFonts w:ascii="Traditional Arabic" w:hAnsi="Traditional Arabic" w:cs="Traditional Arabic"/>
          <w:sz w:val="36"/>
          <w:szCs w:val="36"/>
          <w:lang w:bidi="ar-DZ"/>
        </w:rPr>
      </w:pPr>
      <w:proofErr w:type="gramStart"/>
      <w:r>
        <w:rPr>
          <w:rFonts w:ascii="Traditional Arabic" w:hAnsi="Traditional Arabic" w:cs="Traditional Arabic"/>
          <w:sz w:val="36"/>
          <w:szCs w:val="36"/>
          <w:lang w:bidi="ar-DZ"/>
        </w:rPr>
        <w:t>AMENDE(</w:t>
      </w:r>
      <w:proofErr w:type="gramEnd"/>
      <w:r>
        <w:rPr>
          <w:rFonts w:ascii="Traditional Arabic" w:hAnsi="Traditional Arabic" w:cs="Traditional Arabic"/>
          <w:sz w:val="36"/>
          <w:szCs w:val="36"/>
          <w:lang w:bidi="ar-DZ"/>
        </w:rPr>
        <w:t>dr.civ)(pr.pen)(dr.fin)(pr.civ)</w:t>
      </w:r>
    </w:p>
    <w:p w:rsidR="004514CC" w:rsidRDefault="007B40EC" w:rsidP="004514CC">
      <w:pPr>
        <w:jc w:val="both"/>
        <w:rPr>
          <w:rFonts w:ascii="Traditional Arabic" w:hAnsi="Traditional Arabic" w:cs="Traditional Arabic"/>
          <w:sz w:val="36"/>
          <w:szCs w:val="36"/>
          <w:lang w:bidi="ar-DZ"/>
        </w:rPr>
      </w:pPr>
      <w:r>
        <w:rPr>
          <w:rFonts w:ascii="Traditional Arabic" w:hAnsi="Traditional Arabic" w:cs="Traditional Arabic"/>
          <w:sz w:val="36"/>
          <w:szCs w:val="36"/>
          <w:lang w:bidi="ar-DZ"/>
        </w:rPr>
        <w:t>Sanction pécuniaire prononcée par une juridiction civile ou commerciale à l’encontre d’une personne,</w:t>
      </w:r>
      <w:r w:rsidR="004514CC">
        <w:rPr>
          <w:rFonts w:ascii="Traditional Arabic" w:hAnsi="Traditional Arabic" w:cs="Traditional Arabic"/>
          <w:sz w:val="36"/>
          <w:szCs w:val="36"/>
          <w:lang w:bidi="ar-DZ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lang w:bidi="ar-DZ"/>
        </w:rPr>
        <w:t xml:space="preserve">en cas </w:t>
      </w:r>
      <w:r w:rsidR="004B1F6F">
        <w:rPr>
          <w:rFonts w:ascii="Traditional Arabic" w:hAnsi="Traditional Arabic" w:cs="Traditional Arabic"/>
          <w:sz w:val="36"/>
          <w:szCs w:val="36"/>
          <w:lang w:bidi="ar-DZ"/>
        </w:rPr>
        <w:t xml:space="preserve">de </w:t>
      </w:r>
      <w:r>
        <w:rPr>
          <w:rFonts w:ascii="Traditional Arabic" w:hAnsi="Traditional Arabic" w:cs="Traditional Arabic"/>
          <w:sz w:val="36"/>
          <w:szCs w:val="36"/>
          <w:lang w:bidi="ar-DZ"/>
        </w:rPr>
        <w:t>violation</w:t>
      </w:r>
      <w:r w:rsidR="004514CC">
        <w:rPr>
          <w:rFonts w:ascii="Traditional Arabic" w:hAnsi="Traditional Arabic" w:cs="Traditional Arabic"/>
          <w:sz w:val="36"/>
          <w:szCs w:val="36"/>
          <w:lang w:bidi="ar-DZ"/>
        </w:rPr>
        <w:t xml:space="preserve"> de certaines règles  juridiques ou</w:t>
      </w:r>
      <w:r>
        <w:rPr>
          <w:rFonts w:ascii="Traditional Arabic" w:hAnsi="Traditional Arabic" w:cs="Traditional Arabic"/>
          <w:sz w:val="36"/>
          <w:szCs w:val="36"/>
          <w:lang w:bidi="ar-DZ"/>
        </w:rPr>
        <w:t xml:space="preserve"> de dispositions</w:t>
      </w:r>
      <w:r w:rsidR="004514CC">
        <w:rPr>
          <w:rFonts w:ascii="Traditional Arabic" w:hAnsi="Traditional Arabic" w:cs="Traditional Arabic"/>
          <w:sz w:val="36"/>
          <w:szCs w:val="36"/>
          <w:lang w:bidi="ar-DZ"/>
        </w:rPr>
        <w:t xml:space="preserve"> législatives.</w:t>
      </w:r>
    </w:p>
    <w:p w:rsidR="004514CC" w:rsidRDefault="004514CC" w:rsidP="004514CC">
      <w:pPr>
        <w:jc w:val="both"/>
        <w:rPr>
          <w:rFonts w:ascii="Traditional Arabic" w:hAnsi="Traditional Arabic" w:cs="Traditional Arabic"/>
          <w:sz w:val="36"/>
          <w:szCs w:val="36"/>
          <w:lang w:bidi="ar-DZ"/>
        </w:rPr>
      </w:pPr>
      <w:r>
        <w:rPr>
          <w:rFonts w:ascii="Traditional Arabic" w:hAnsi="Traditional Arabic" w:cs="Traditional Arabic"/>
          <w:sz w:val="36"/>
          <w:szCs w:val="36"/>
          <w:lang w:bidi="ar-DZ"/>
        </w:rPr>
        <w:lastRenderedPageBreak/>
        <w:t>(pr.pen</w:t>
      </w:r>
      <w:proofErr w:type="gramStart"/>
      <w:r>
        <w:rPr>
          <w:rFonts w:ascii="Traditional Arabic" w:hAnsi="Traditional Arabic" w:cs="Traditional Arabic"/>
          <w:sz w:val="36"/>
          <w:szCs w:val="36"/>
          <w:lang w:bidi="ar-DZ"/>
        </w:rPr>
        <w:t>)peine</w:t>
      </w:r>
      <w:proofErr w:type="gramEnd"/>
      <w:r>
        <w:rPr>
          <w:rFonts w:ascii="Traditional Arabic" w:hAnsi="Traditional Arabic" w:cs="Traditional Arabic"/>
          <w:sz w:val="36"/>
          <w:szCs w:val="36"/>
          <w:lang w:bidi="ar-DZ"/>
        </w:rPr>
        <w:t xml:space="preserve"> pécuniaire cons</w:t>
      </w:r>
      <w:r w:rsidR="004B1F6F">
        <w:rPr>
          <w:rFonts w:ascii="Traditional Arabic" w:hAnsi="Traditional Arabic" w:cs="Traditional Arabic"/>
          <w:sz w:val="36"/>
          <w:szCs w:val="36"/>
          <w:lang w:bidi="ar-DZ"/>
        </w:rPr>
        <w:t>is</w:t>
      </w:r>
      <w:r>
        <w:rPr>
          <w:rFonts w:ascii="Traditional Arabic" w:hAnsi="Traditional Arabic" w:cs="Traditional Arabic"/>
          <w:sz w:val="36"/>
          <w:szCs w:val="36"/>
          <w:lang w:bidi="ar-DZ"/>
        </w:rPr>
        <w:t>tant pour le condamné en un paiement d’une somme d’argent à l’administration des finances.</w:t>
      </w:r>
    </w:p>
    <w:p w:rsidR="004514CC" w:rsidRDefault="004514CC" w:rsidP="004514CC">
      <w:pPr>
        <w:jc w:val="both"/>
        <w:rPr>
          <w:rFonts w:ascii="Traditional Arabic" w:hAnsi="Traditional Arabic" w:cs="Traditional Arabic"/>
          <w:sz w:val="36"/>
          <w:szCs w:val="36"/>
          <w:lang w:bidi="ar-DZ"/>
        </w:rPr>
      </w:pPr>
      <w:r>
        <w:rPr>
          <w:rFonts w:ascii="Traditional Arabic" w:hAnsi="Traditional Arabic" w:cs="Traditional Arabic"/>
          <w:sz w:val="36"/>
          <w:szCs w:val="36"/>
          <w:lang w:bidi="ar-DZ"/>
        </w:rPr>
        <w:t>(dr.fin</w:t>
      </w:r>
      <w:proofErr w:type="gramStart"/>
      <w:r>
        <w:rPr>
          <w:rFonts w:ascii="Traditional Arabic" w:hAnsi="Traditional Arabic" w:cs="Traditional Arabic"/>
          <w:sz w:val="36"/>
          <w:szCs w:val="36"/>
          <w:lang w:bidi="ar-DZ"/>
        </w:rPr>
        <w:t>)peine</w:t>
      </w:r>
      <w:proofErr w:type="gramEnd"/>
      <w:r>
        <w:rPr>
          <w:rFonts w:ascii="Traditional Arabic" w:hAnsi="Traditional Arabic" w:cs="Traditional Arabic"/>
          <w:sz w:val="36"/>
          <w:szCs w:val="36"/>
          <w:lang w:bidi="ar-DZ"/>
        </w:rPr>
        <w:t xml:space="preserve"> pécuniaire ayant pour but la restitution des sommes dont le fisc a été privé.</w:t>
      </w:r>
    </w:p>
    <w:p w:rsidR="00C61E8D" w:rsidRDefault="004514CC" w:rsidP="00170399">
      <w:pPr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/>
          <w:sz w:val="36"/>
          <w:szCs w:val="36"/>
          <w:lang w:bidi="ar-DZ"/>
        </w:rPr>
        <w:t>(pr.civ)Lors d’une instance,</w:t>
      </w:r>
      <w:r w:rsidR="00170399">
        <w:rPr>
          <w:rFonts w:ascii="Traditional Arabic" w:hAnsi="Traditional Arabic" w:cs="Traditional Arabic"/>
          <w:sz w:val="36"/>
          <w:szCs w:val="36"/>
          <w:lang w:bidi="ar-DZ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lang w:bidi="ar-DZ"/>
        </w:rPr>
        <w:t>sanction pé</w:t>
      </w:r>
      <w:r w:rsidR="00170399">
        <w:rPr>
          <w:rFonts w:ascii="Traditional Arabic" w:hAnsi="Traditional Arabic" w:cs="Traditional Arabic"/>
          <w:sz w:val="36"/>
          <w:szCs w:val="36"/>
          <w:lang w:bidi="ar-DZ"/>
        </w:rPr>
        <w:t xml:space="preserve">cuniaire que peut </w:t>
      </w:r>
      <w:r w:rsidR="007B40EC">
        <w:rPr>
          <w:rFonts w:ascii="Traditional Arabic" w:hAnsi="Traditional Arabic" w:cs="Traditional Arabic"/>
          <w:sz w:val="36"/>
          <w:szCs w:val="36"/>
          <w:lang w:bidi="ar-DZ"/>
        </w:rPr>
        <w:t xml:space="preserve"> </w:t>
      </w:r>
      <w:r w:rsidR="00170399">
        <w:rPr>
          <w:rFonts w:ascii="Traditional Arabic" w:hAnsi="Traditional Arabic" w:cs="Traditional Arabic"/>
          <w:sz w:val="36"/>
          <w:szCs w:val="36"/>
          <w:lang w:bidi="ar-DZ"/>
        </w:rPr>
        <w:t>encourir une partie pour différ</w:t>
      </w:r>
      <w:r w:rsidR="004B1F6F">
        <w:rPr>
          <w:rFonts w:ascii="Traditional Arabic" w:hAnsi="Traditional Arabic" w:cs="Traditional Arabic"/>
          <w:sz w:val="36"/>
          <w:szCs w:val="36"/>
          <w:lang w:bidi="ar-DZ"/>
        </w:rPr>
        <w:t xml:space="preserve">entes </w:t>
      </w:r>
      <w:proofErr w:type="gramStart"/>
      <w:r w:rsidR="004B1F6F">
        <w:rPr>
          <w:rFonts w:ascii="Traditional Arabic" w:hAnsi="Traditional Arabic" w:cs="Traditional Arabic"/>
          <w:sz w:val="36"/>
          <w:szCs w:val="36"/>
          <w:lang w:bidi="ar-DZ"/>
        </w:rPr>
        <w:t>raisons(</w:t>
      </w:r>
      <w:proofErr w:type="gramEnd"/>
      <w:r w:rsidR="004B1F6F">
        <w:rPr>
          <w:rFonts w:ascii="Traditional Arabic" w:hAnsi="Traditional Arabic" w:cs="Traditional Arabic"/>
          <w:sz w:val="36"/>
          <w:szCs w:val="36"/>
          <w:lang w:bidi="ar-DZ"/>
        </w:rPr>
        <w:t>soulèvements d’un</w:t>
      </w:r>
      <w:r w:rsidR="00170399">
        <w:rPr>
          <w:rFonts w:ascii="Traditional Arabic" w:hAnsi="Traditional Arabic" w:cs="Traditional Arabic"/>
          <w:sz w:val="36"/>
          <w:szCs w:val="36"/>
          <w:lang w:bidi="ar-DZ"/>
        </w:rPr>
        <w:t xml:space="preserve"> incident de procédure couronné d’échec, le demandeur en récusation qui succombe dans sa demande, </w:t>
      </w:r>
      <w:proofErr w:type="spellStart"/>
      <w:r w:rsidR="00170399">
        <w:rPr>
          <w:rFonts w:ascii="Traditional Arabic" w:hAnsi="Traditional Arabic" w:cs="Traditional Arabic"/>
          <w:sz w:val="36"/>
          <w:szCs w:val="36"/>
          <w:lang w:bidi="ar-DZ"/>
        </w:rPr>
        <w:t>ect</w:t>
      </w:r>
      <w:proofErr w:type="spellEnd"/>
      <w:r w:rsidR="00170399">
        <w:rPr>
          <w:rFonts w:ascii="Traditional Arabic" w:hAnsi="Traditional Arabic" w:cs="Traditional Arabic"/>
          <w:sz w:val="36"/>
          <w:szCs w:val="36"/>
          <w:lang w:bidi="ar-DZ"/>
        </w:rPr>
        <w:t>.. )</w:t>
      </w:r>
    </w:p>
    <w:p w:rsidR="00C61E8D" w:rsidRDefault="00264545" w:rsidP="008A6147">
      <w:pPr>
        <w:bidi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170399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غرامة </w:t>
      </w:r>
      <w:proofErr w:type="spellStart"/>
      <w:r w:rsidRPr="00170399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تهديدية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: (القانون المدني)( الإجراءات المدنية)</w:t>
      </w:r>
    </w:p>
    <w:p w:rsidR="00264545" w:rsidRDefault="00197A6E" w:rsidP="008A6147">
      <w:pPr>
        <w:bidi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proofErr w:type="gram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عقوبة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مالية يحدد مبلغها </w:t>
      </w:r>
      <w:r w:rsidR="00264545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قاضي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الاستعجال أو قاضي مختص بموضوع الدعوى ل</w:t>
      </w:r>
      <w:proofErr w:type="spellStart"/>
      <w:r w:rsidR="005E162B">
        <w:rPr>
          <w:rFonts w:ascii="Traditional Arabic" w:hAnsi="Traditional Arabic" w:cs="Traditional Arabic" w:hint="cs"/>
          <w:sz w:val="36"/>
          <w:szCs w:val="36"/>
          <w:rtl/>
        </w:rPr>
        <w:t>ل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ضغط على الطرف المحكوم عليه</w:t>
      </w:r>
      <w:r w:rsidR="00264545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ودفعه إلى تنفيذ الحكم في أقرب الآجال.</w:t>
      </w:r>
    </w:p>
    <w:p w:rsidR="00197A6E" w:rsidRDefault="005E162B" w:rsidP="008A6147">
      <w:pPr>
        <w:bidi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يقدر مبلغها بالنظر إلى عدد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أيام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التأخ</w:t>
      </w:r>
      <w:r w:rsidR="00197A6E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ر في التنفيذ. </w:t>
      </w:r>
    </w:p>
    <w:p w:rsidR="00197A6E" w:rsidRDefault="00197A6E" w:rsidP="008A6147">
      <w:pPr>
        <w:bidi/>
        <w:jc w:val="both"/>
        <w:rPr>
          <w:rFonts w:ascii="Traditional Arabic" w:hAnsi="Traditional Arabic" w:cs="Traditional Arabic"/>
          <w:sz w:val="36"/>
          <w:szCs w:val="36"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راجع المادة174من قانون المدني راجع المادة 471من قانون الإجراءات المدنية. </w:t>
      </w:r>
    </w:p>
    <w:p w:rsidR="00170399" w:rsidRDefault="00170399" w:rsidP="00170399">
      <w:pPr>
        <w:jc w:val="both"/>
        <w:rPr>
          <w:rFonts w:ascii="Traditional Arabic" w:hAnsi="Traditional Arabic" w:cs="Traditional Arabic"/>
          <w:sz w:val="36"/>
          <w:szCs w:val="36"/>
          <w:lang w:bidi="ar-DZ"/>
        </w:rPr>
      </w:pPr>
      <w:proofErr w:type="gramStart"/>
      <w:r>
        <w:rPr>
          <w:rFonts w:ascii="Traditional Arabic" w:hAnsi="Traditional Arabic" w:cs="Traditional Arabic"/>
          <w:sz w:val="36"/>
          <w:szCs w:val="36"/>
          <w:lang w:bidi="ar-DZ"/>
        </w:rPr>
        <w:t>ASTREINTE(</w:t>
      </w:r>
      <w:proofErr w:type="gramEnd"/>
      <w:r>
        <w:rPr>
          <w:rFonts w:ascii="Traditional Arabic" w:hAnsi="Traditional Arabic" w:cs="Traditional Arabic"/>
          <w:sz w:val="36"/>
          <w:szCs w:val="36"/>
          <w:lang w:bidi="ar-DZ"/>
        </w:rPr>
        <w:t>dr.civ)(pr.civ)</w:t>
      </w:r>
    </w:p>
    <w:p w:rsidR="00170399" w:rsidRDefault="00170399" w:rsidP="006B4ED9">
      <w:pPr>
        <w:jc w:val="both"/>
        <w:rPr>
          <w:rFonts w:ascii="Traditional Arabic" w:hAnsi="Traditional Arabic" w:cs="Traditional Arabic"/>
          <w:sz w:val="36"/>
          <w:szCs w:val="36"/>
          <w:lang w:bidi="ar-DZ"/>
        </w:rPr>
      </w:pPr>
      <w:r>
        <w:rPr>
          <w:rFonts w:ascii="Traditional Arabic" w:hAnsi="Traditional Arabic" w:cs="Traditional Arabic"/>
          <w:sz w:val="36"/>
          <w:szCs w:val="36"/>
          <w:lang w:bidi="ar-DZ"/>
        </w:rPr>
        <w:t>Con</w:t>
      </w:r>
      <w:r w:rsidR="006B4ED9">
        <w:rPr>
          <w:rFonts w:ascii="Traditional Arabic" w:hAnsi="Traditional Arabic" w:cs="Traditional Arabic"/>
          <w:sz w:val="36"/>
          <w:szCs w:val="36"/>
          <w:lang w:bidi="ar-DZ"/>
        </w:rPr>
        <w:t>damnation pécuniaire fixée par</w:t>
      </w:r>
      <w:r w:rsidR="005E162B">
        <w:rPr>
          <w:rFonts w:ascii="Traditional Arabic" w:hAnsi="Traditional Arabic" w:cs="Traditional Arabic"/>
          <w:sz w:val="36"/>
          <w:szCs w:val="36"/>
          <w:lang w:bidi="ar-DZ"/>
        </w:rPr>
        <w:t xml:space="preserve"> </w:t>
      </w:r>
      <w:r w:rsidR="006B4ED9">
        <w:rPr>
          <w:rFonts w:ascii="Traditional Arabic" w:hAnsi="Traditional Arabic" w:cs="Traditional Arabic"/>
          <w:sz w:val="36"/>
          <w:szCs w:val="36"/>
          <w:lang w:bidi="ar-DZ"/>
        </w:rPr>
        <w:t xml:space="preserve">le juge des référés ou le juge de fond afin de faire pression sur la partie condamnée et </w:t>
      </w:r>
      <w:proofErr w:type="gramStart"/>
      <w:r w:rsidR="006B4ED9">
        <w:rPr>
          <w:rFonts w:ascii="Traditional Arabic" w:hAnsi="Traditional Arabic" w:cs="Traditional Arabic"/>
          <w:sz w:val="36"/>
          <w:szCs w:val="36"/>
          <w:lang w:bidi="ar-DZ"/>
        </w:rPr>
        <w:t>l’ engager</w:t>
      </w:r>
      <w:proofErr w:type="gramEnd"/>
      <w:r w:rsidR="006B4ED9">
        <w:rPr>
          <w:rFonts w:ascii="Traditional Arabic" w:hAnsi="Traditional Arabic" w:cs="Traditional Arabic"/>
          <w:sz w:val="36"/>
          <w:szCs w:val="36"/>
          <w:lang w:bidi="ar-DZ"/>
        </w:rPr>
        <w:t xml:space="preserve"> à exécuter le plus rapidement possible la décision.</w:t>
      </w:r>
    </w:p>
    <w:p w:rsidR="00511A35" w:rsidRDefault="006B4ED9" w:rsidP="006B4ED9">
      <w:pPr>
        <w:jc w:val="both"/>
        <w:rPr>
          <w:rFonts w:ascii="Traditional Arabic" w:hAnsi="Traditional Arabic" w:cs="Traditional Arabic"/>
          <w:sz w:val="36"/>
          <w:szCs w:val="36"/>
          <w:lang w:bidi="ar-DZ"/>
        </w:rPr>
      </w:pPr>
      <w:r>
        <w:rPr>
          <w:rFonts w:ascii="Traditional Arabic" w:hAnsi="Traditional Arabic" w:cs="Traditional Arabic"/>
          <w:sz w:val="36"/>
          <w:szCs w:val="36"/>
          <w:lang w:bidi="ar-DZ"/>
        </w:rPr>
        <w:t xml:space="preserve">Son montant est évalué par </w:t>
      </w:r>
      <w:r w:rsidR="005E162B">
        <w:rPr>
          <w:rFonts w:ascii="Traditional Arabic" w:hAnsi="Traditional Arabic" w:cs="Traditional Arabic"/>
          <w:sz w:val="36"/>
          <w:szCs w:val="36"/>
          <w:lang w:bidi="ar-DZ"/>
        </w:rPr>
        <w:t>jours de retard dans l’</w:t>
      </w:r>
      <w:r w:rsidR="00511A35">
        <w:rPr>
          <w:rFonts w:ascii="Traditional Arabic" w:hAnsi="Traditional Arabic" w:cs="Traditional Arabic"/>
          <w:sz w:val="36"/>
          <w:szCs w:val="36"/>
          <w:lang w:bidi="ar-DZ"/>
        </w:rPr>
        <w:t>exécution.</w:t>
      </w:r>
    </w:p>
    <w:p w:rsidR="00511A35" w:rsidRDefault="00511A35" w:rsidP="006B4ED9">
      <w:pPr>
        <w:jc w:val="both"/>
        <w:rPr>
          <w:rFonts w:ascii="Traditional Arabic" w:hAnsi="Traditional Arabic" w:cs="Traditional Arabic"/>
          <w:sz w:val="36"/>
          <w:szCs w:val="36"/>
          <w:lang w:bidi="ar-DZ"/>
        </w:rPr>
      </w:pPr>
      <w:proofErr w:type="spellStart"/>
      <w:r>
        <w:rPr>
          <w:rFonts w:ascii="Traditional Arabic" w:hAnsi="Traditional Arabic" w:cs="Traditional Arabic"/>
          <w:sz w:val="36"/>
          <w:szCs w:val="36"/>
          <w:lang w:bidi="ar-DZ"/>
        </w:rPr>
        <w:lastRenderedPageBreak/>
        <w:t>V.Art.</w:t>
      </w:r>
      <w:proofErr w:type="spellEnd"/>
      <w:r>
        <w:rPr>
          <w:rFonts w:ascii="Traditional Arabic" w:hAnsi="Traditional Arabic" w:cs="Traditional Arabic"/>
          <w:sz w:val="36"/>
          <w:szCs w:val="36"/>
          <w:lang w:bidi="ar-DZ"/>
        </w:rPr>
        <w:t xml:space="preserve">174du </w:t>
      </w:r>
      <w:proofErr w:type="gramStart"/>
      <w:r>
        <w:rPr>
          <w:rFonts w:ascii="Traditional Arabic" w:hAnsi="Traditional Arabic" w:cs="Traditional Arabic"/>
          <w:sz w:val="36"/>
          <w:szCs w:val="36"/>
          <w:lang w:bidi="ar-DZ"/>
        </w:rPr>
        <w:t>c.civ .</w:t>
      </w:r>
      <w:proofErr w:type="gramEnd"/>
    </w:p>
    <w:p w:rsidR="00197A6E" w:rsidRDefault="00511A35" w:rsidP="005E162B">
      <w:pPr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/>
          <w:sz w:val="36"/>
          <w:szCs w:val="36"/>
          <w:lang w:bidi="ar-DZ"/>
        </w:rPr>
        <w:t>V .</w:t>
      </w:r>
      <w:proofErr w:type="spellStart"/>
      <w:r>
        <w:rPr>
          <w:rFonts w:ascii="Traditional Arabic" w:hAnsi="Traditional Arabic" w:cs="Traditional Arabic"/>
          <w:sz w:val="36"/>
          <w:szCs w:val="36"/>
          <w:lang w:bidi="ar-DZ"/>
        </w:rPr>
        <w:t>Art.du</w:t>
      </w:r>
      <w:proofErr w:type="spellEnd"/>
      <w:r>
        <w:rPr>
          <w:rFonts w:ascii="Traditional Arabic" w:hAnsi="Traditional Arabic" w:cs="Traditional Arabic"/>
          <w:sz w:val="36"/>
          <w:szCs w:val="36"/>
          <w:lang w:bidi="ar-DZ"/>
        </w:rPr>
        <w:t xml:space="preserve"> c.pr.civ</w:t>
      </w:r>
    </w:p>
    <w:p w:rsidR="00197A6E" w:rsidRDefault="00B106CC" w:rsidP="008A6147">
      <w:pPr>
        <w:bidi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B106CC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قتل مع سبق الإصرار: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(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القانون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الجنائي)</w:t>
      </w:r>
    </w:p>
    <w:p w:rsidR="00B106CC" w:rsidRDefault="00B106CC" w:rsidP="008A6147">
      <w:pPr>
        <w:bidi/>
        <w:jc w:val="both"/>
        <w:rPr>
          <w:rFonts w:ascii="Traditional Arabic" w:hAnsi="Traditional Arabic" w:cs="Traditional Arabic"/>
          <w:sz w:val="36"/>
          <w:szCs w:val="36"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هو </w:t>
      </w:r>
      <w:proofErr w:type="spellStart"/>
      <w:r w:rsidR="005E162B">
        <w:rPr>
          <w:rFonts w:ascii="Traditional Arabic" w:hAnsi="Traditional Arabic" w:cs="Traditional Arabic" w:hint="cs"/>
          <w:sz w:val="36"/>
          <w:szCs w:val="36"/>
          <w:rtl/>
        </w:rPr>
        <w:t>ال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قتل عمدا مع سبق الإصرار أو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الترصد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.</w:t>
      </w:r>
    </w:p>
    <w:p w:rsidR="00B106CC" w:rsidRDefault="00B106CC" w:rsidP="008A6147">
      <w:pPr>
        <w:bidi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راجع المادة255من قانون العقوبات.</w:t>
      </w:r>
    </w:p>
    <w:p w:rsidR="00B106CC" w:rsidRDefault="00B106CC" w:rsidP="008A6147">
      <w:pPr>
        <w:jc w:val="both"/>
        <w:rPr>
          <w:rFonts w:ascii="Traditional Arabic" w:hAnsi="Traditional Arabic" w:cs="Traditional Arabic"/>
          <w:sz w:val="36"/>
          <w:szCs w:val="36"/>
          <w:lang w:bidi="ar-DZ"/>
        </w:rPr>
      </w:pPr>
      <w:r w:rsidRPr="00B106CC">
        <w:rPr>
          <w:rFonts w:ascii="Traditional Arabic" w:hAnsi="Traditional Arabic" w:cs="Traditional Arabic"/>
          <w:b/>
          <w:bCs/>
          <w:sz w:val="36"/>
          <w:szCs w:val="36"/>
          <w:lang w:bidi="ar-DZ"/>
        </w:rPr>
        <w:t>ASSASSINAT</w:t>
      </w:r>
      <w:r>
        <w:rPr>
          <w:rFonts w:ascii="Traditional Arabic" w:hAnsi="Traditional Arabic" w:cs="Traditional Arabic"/>
          <w:sz w:val="36"/>
          <w:szCs w:val="36"/>
          <w:lang w:bidi="ar-DZ"/>
        </w:rPr>
        <w:t xml:space="preserve"> (dr.pen).</w:t>
      </w:r>
    </w:p>
    <w:p w:rsidR="00B106CC" w:rsidRDefault="00B106CC" w:rsidP="008A6147">
      <w:pPr>
        <w:jc w:val="both"/>
        <w:rPr>
          <w:rFonts w:ascii="Traditional Arabic" w:hAnsi="Traditional Arabic" w:cs="Traditional Arabic"/>
          <w:sz w:val="36"/>
          <w:szCs w:val="36"/>
          <w:lang w:bidi="ar-DZ"/>
        </w:rPr>
      </w:pPr>
      <w:r>
        <w:rPr>
          <w:rFonts w:ascii="Traditional Arabic" w:hAnsi="Traditional Arabic" w:cs="Traditional Arabic"/>
          <w:sz w:val="36"/>
          <w:szCs w:val="36"/>
          <w:lang w:bidi="ar-DZ"/>
        </w:rPr>
        <w:t>Meurtre commis avec préméditation ou guet-apens.</w:t>
      </w:r>
    </w:p>
    <w:p w:rsidR="00AD62C6" w:rsidRPr="0029658C" w:rsidRDefault="00B106CC" w:rsidP="0029658C">
      <w:pPr>
        <w:jc w:val="both"/>
        <w:rPr>
          <w:rFonts w:ascii="Traditional Arabic" w:hAnsi="Traditional Arabic" w:cs="Traditional Arabic"/>
          <w:sz w:val="36"/>
          <w:szCs w:val="36"/>
          <w:lang w:bidi="ar-DZ"/>
        </w:rPr>
      </w:pPr>
      <w:r>
        <w:rPr>
          <w:rFonts w:ascii="Traditional Arabic" w:hAnsi="Traditional Arabic" w:cs="Traditional Arabic"/>
          <w:sz w:val="36"/>
          <w:szCs w:val="36"/>
          <w:lang w:bidi="ar-DZ"/>
        </w:rPr>
        <w:t>V .Art.255du c.pen.</w:t>
      </w:r>
    </w:p>
    <w:p w:rsidR="00197A6E" w:rsidRDefault="00197A6E" w:rsidP="00AD62C6">
      <w:pPr>
        <w:bidi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AD62C6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 </w:t>
      </w:r>
      <w:r w:rsidR="00B106CC" w:rsidRPr="00AD62C6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قتل:</w:t>
      </w:r>
      <w:r w:rsidR="00B106CC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(</w:t>
      </w:r>
      <w:proofErr w:type="gramStart"/>
      <w:r w:rsidR="00B106CC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القانون</w:t>
      </w:r>
      <w:proofErr w:type="gramEnd"/>
      <w:r w:rsidR="00B106CC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الجنائي).</w:t>
      </w:r>
    </w:p>
    <w:p w:rsidR="00B106CC" w:rsidRDefault="00B106CC" w:rsidP="008A6147">
      <w:pPr>
        <w:bidi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هو الاعتداء على حياة شخص بإزهاق روحه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،ونميز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بين:</w:t>
      </w:r>
    </w:p>
    <w:p w:rsidR="00B106CC" w:rsidRDefault="00B106CC" w:rsidP="008A6147">
      <w:pPr>
        <w:bidi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AD62C6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القتل الخطأ: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وهو </w:t>
      </w:r>
      <w:r w:rsidR="005E162B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قتل المرتكب عن غير قصد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،عن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عدم انتباه،عدم احتياط أو إهمال</w:t>
      </w:r>
    </w:p>
    <w:p w:rsidR="00B106CC" w:rsidRDefault="00B106CC" w:rsidP="008A6147">
      <w:pPr>
        <w:bidi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راجع المواد288-290من قانون العقوبات.</w:t>
      </w:r>
    </w:p>
    <w:p w:rsidR="004F664E" w:rsidRDefault="004F664E" w:rsidP="0029658C">
      <w:pPr>
        <w:bidi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AD62C6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-القتل عمداً: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هو ارتكاب جناية القتل عن قصد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،وأحياناً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مع سبق الإص</w:t>
      </w:r>
      <w:r w:rsidR="0029658C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رار والترصد.</w:t>
      </w:r>
    </w:p>
    <w:p w:rsidR="004F664E" w:rsidRDefault="00AD62C6" w:rsidP="00AD62C6">
      <w:pPr>
        <w:jc w:val="both"/>
        <w:rPr>
          <w:rFonts w:ascii="Traditional Arabic" w:hAnsi="Traditional Arabic" w:cs="Traditional Arabic"/>
          <w:sz w:val="36"/>
          <w:szCs w:val="36"/>
          <w:lang w:bidi="ar-DZ"/>
        </w:rPr>
      </w:pPr>
      <w:proofErr w:type="gramStart"/>
      <w:r>
        <w:rPr>
          <w:rFonts w:ascii="Traditional Arabic" w:hAnsi="Traditional Arabic" w:cs="Traditional Arabic"/>
          <w:sz w:val="36"/>
          <w:szCs w:val="36"/>
          <w:lang w:bidi="ar-DZ"/>
        </w:rPr>
        <w:t>HOMICIDE(</w:t>
      </w:r>
      <w:proofErr w:type="gramEnd"/>
      <w:r>
        <w:rPr>
          <w:rFonts w:ascii="Traditional Arabic" w:hAnsi="Traditional Arabic" w:cs="Traditional Arabic"/>
          <w:sz w:val="36"/>
          <w:szCs w:val="36"/>
          <w:lang w:bidi="ar-DZ"/>
        </w:rPr>
        <w:t>dr.pen)</w:t>
      </w:r>
    </w:p>
    <w:p w:rsidR="00AD62C6" w:rsidRDefault="00AD62C6" w:rsidP="00AD62C6">
      <w:pPr>
        <w:jc w:val="both"/>
        <w:rPr>
          <w:rFonts w:ascii="Traditional Arabic" w:hAnsi="Traditional Arabic" w:cs="Traditional Arabic"/>
          <w:sz w:val="36"/>
          <w:szCs w:val="36"/>
          <w:lang w:bidi="ar-DZ"/>
        </w:rPr>
      </w:pPr>
      <w:r>
        <w:rPr>
          <w:rFonts w:ascii="Traditional Arabic" w:hAnsi="Traditional Arabic" w:cs="Traditional Arabic"/>
          <w:sz w:val="36"/>
          <w:szCs w:val="36"/>
          <w:lang w:bidi="ar-DZ"/>
        </w:rPr>
        <w:t>Atteint</w:t>
      </w:r>
      <w:r w:rsidR="005E162B">
        <w:rPr>
          <w:rFonts w:ascii="Traditional Arabic" w:hAnsi="Traditional Arabic" w:cs="Traditional Arabic"/>
          <w:sz w:val="36"/>
          <w:szCs w:val="36"/>
          <w:lang w:bidi="ar-DZ"/>
        </w:rPr>
        <w:t>e</w:t>
      </w:r>
      <w:r>
        <w:rPr>
          <w:rFonts w:ascii="Traditional Arabic" w:hAnsi="Traditional Arabic" w:cs="Traditional Arabic"/>
          <w:sz w:val="36"/>
          <w:szCs w:val="36"/>
          <w:lang w:bidi="ar-DZ"/>
        </w:rPr>
        <w:t xml:space="preserve"> portée à la vie d’une personne </w:t>
      </w:r>
      <w:proofErr w:type="gramStart"/>
      <w:r>
        <w:rPr>
          <w:rFonts w:ascii="Traditional Arabic" w:hAnsi="Traditional Arabic" w:cs="Traditional Arabic"/>
          <w:sz w:val="36"/>
          <w:szCs w:val="36"/>
          <w:lang w:bidi="ar-DZ"/>
        </w:rPr>
        <w:t>:on</w:t>
      </w:r>
      <w:proofErr w:type="gramEnd"/>
      <w:r>
        <w:rPr>
          <w:rFonts w:ascii="Traditional Arabic" w:hAnsi="Traditional Arabic" w:cs="Traditional Arabic"/>
          <w:sz w:val="36"/>
          <w:szCs w:val="36"/>
          <w:lang w:bidi="ar-DZ"/>
        </w:rPr>
        <w:t xml:space="preserve"> distingue :</w:t>
      </w:r>
    </w:p>
    <w:p w:rsidR="00AD62C6" w:rsidRDefault="00AD62C6" w:rsidP="00AD62C6">
      <w:pPr>
        <w:jc w:val="both"/>
        <w:rPr>
          <w:rFonts w:ascii="Traditional Arabic" w:hAnsi="Traditional Arabic" w:cs="Traditional Arabic"/>
          <w:sz w:val="36"/>
          <w:szCs w:val="36"/>
          <w:lang w:bidi="ar-DZ"/>
        </w:rPr>
      </w:pPr>
      <w:r>
        <w:rPr>
          <w:rFonts w:ascii="Traditional Arabic" w:hAnsi="Traditional Arabic" w:cs="Traditional Arabic"/>
          <w:sz w:val="36"/>
          <w:szCs w:val="36"/>
          <w:lang w:bidi="ar-DZ"/>
        </w:rPr>
        <w:t>1-Homicide involontaire </w:t>
      </w:r>
      <w:proofErr w:type="gramStart"/>
      <w:r>
        <w:rPr>
          <w:rFonts w:ascii="Traditional Arabic" w:hAnsi="Traditional Arabic" w:cs="Traditional Arabic"/>
          <w:sz w:val="36"/>
          <w:szCs w:val="36"/>
          <w:lang w:bidi="ar-DZ"/>
        </w:rPr>
        <w:t>:meurtre</w:t>
      </w:r>
      <w:proofErr w:type="gramEnd"/>
      <w:r>
        <w:rPr>
          <w:rFonts w:ascii="Traditional Arabic" w:hAnsi="Traditional Arabic" w:cs="Traditional Arabic"/>
          <w:sz w:val="36"/>
          <w:szCs w:val="36"/>
          <w:lang w:bidi="ar-DZ"/>
        </w:rPr>
        <w:t xml:space="preserve"> commis par inattention, imprudence, ou négligence.</w:t>
      </w:r>
    </w:p>
    <w:p w:rsidR="00AD62C6" w:rsidRDefault="00AD62C6" w:rsidP="00AD62C6">
      <w:pPr>
        <w:jc w:val="both"/>
        <w:rPr>
          <w:rFonts w:ascii="Traditional Arabic" w:hAnsi="Traditional Arabic" w:cs="Traditional Arabic"/>
          <w:sz w:val="36"/>
          <w:szCs w:val="36"/>
          <w:lang w:bidi="ar-DZ"/>
        </w:rPr>
      </w:pPr>
      <w:r>
        <w:rPr>
          <w:rFonts w:ascii="Traditional Arabic" w:hAnsi="Traditional Arabic" w:cs="Traditional Arabic"/>
          <w:sz w:val="36"/>
          <w:szCs w:val="36"/>
          <w:lang w:bidi="ar-DZ"/>
        </w:rPr>
        <w:lastRenderedPageBreak/>
        <w:t>v.art/288-290du c.pen.</w:t>
      </w:r>
    </w:p>
    <w:p w:rsidR="00AD62C6" w:rsidRDefault="00AD62C6" w:rsidP="005E162B">
      <w:pPr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/>
          <w:sz w:val="36"/>
          <w:szCs w:val="36"/>
          <w:lang w:bidi="ar-DZ"/>
        </w:rPr>
        <w:t>2-Homicide volontaire </w:t>
      </w:r>
      <w:proofErr w:type="gramStart"/>
      <w:r>
        <w:rPr>
          <w:rFonts w:ascii="Traditional Arabic" w:hAnsi="Traditional Arabic" w:cs="Traditional Arabic"/>
          <w:sz w:val="36"/>
          <w:szCs w:val="36"/>
          <w:lang w:bidi="ar-DZ"/>
        </w:rPr>
        <w:t>:fait</w:t>
      </w:r>
      <w:proofErr w:type="gramEnd"/>
      <w:r>
        <w:rPr>
          <w:rFonts w:ascii="Traditional Arabic" w:hAnsi="Traditional Arabic" w:cs="Traditional Arabic"/>
          <w:sz w:val="36"/>
          <w:szCs w:val="36"/>
          <w:lang w:bidi="ar-DZ"/>
        </w:rPr>
        <w:t xml:space="preserve"> de commettre un meurtre volon</w:t>
      </w:r>
      <w:r w:rsidR="005E162B">
        <w:rPr>
          <w:rFonts w:ascii="Traditional Arabic" w:hAnsi="Traditional Arabic" w:cs="Traditional Arabic"/>
          <w:sz w:val="36"/>
          <w:szCs w:val="36"/>
          <w:lang w:bidi="ar-DZ"/>
        </w:rPr>
        <w:t>ta</w:t>
      </w:r>
      <w:r>
        <w:rPr>
          <w:rFonts w:ascii="Traditional Arabic" w:hAnsi="Traditional Arabic" w:cs="Traditional Arabic"/>
          <w:sz w:val="36"/>
          <w:szCs w:val="36"/>
          <w:lang w:bidi="ar-DZ"/>
        </w:rPr>
        <w:t xml:space="preserve">irement en usant parfois de la préméditation </w:t>
      </w:r>
      <w:r w:rsidR="00F5452F">
        <w:rPr>
          <w:rFonts w:ascii="Traditional Arabic" w:hAnsi="Traditional Arabic" w:cs="Traditional Arabic"/>
          <w:sz w:val="36"/>
          <w:szCs w:val="36"/>
          <w:lang w:bidi="ar-DZ"/>
        </w:rPr>
        <w:t>ou de g</w:t>
      </w:r>
      <w:r w:rsidR="0007054B">
        <w:rPr>
          <w:rFonts w:ascii="Traditional Arabic" w:hAnsi="Traditional Arabic" w:cs="Traditional Arabic"/>
          <w:sz w:val="36"/>
          <w:szCs w:val="36"/>
          <w:lang w:bidi="ar-DZ"/>
        </w:rPr>
        <w:t>uet-apens .</w:t>
      </w:r>
    </w:p>
    <w:p w:rsidR="004F664E" w:rsidRDefault="004F664E" w:rsidP="008A6147">
      <w:pPr>
        <w:bidi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4F664E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قتل:</w:t>
      </w:r>
      <w:proofErr w:type="gramStart"/>
      <w:r w:rsidRPr="004F664E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اغتيال</w:t>
      </w:r>
      <w:proofErr w:type="gramEnd"/>
      <w:r w:rsidRPr="004F664E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: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(القانون الجنائي)</w:t>
      </w:r>
    </w:p>
    <w:p w:rsidR="004F664E" w:rsidRDefault="004F664E" w:rsidP="0013683A">
      <w:pPr>
        <w:bidi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إزهاق روح إنسان عمداً.</w:t>
      </w:r>
    </w:p>
    <w:p w:rsidR="004F664E" w:rsidRDefault="004F664E" w:rsidP="008A6147">
      <w:pPr>
        <w:bidi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راجع المادة254من قانون العقوبات.</w:t>
      </w:r>
    </w:p>
    <w:p w:rsidR="004F664E" w:rsidRDefault="004F664E" w:rsidP="008A6147">
      <w:pPr>
        <w:jc w:val="both"/>
        <w:rPr>
          <w:rFonts w:ascii="Traditional Arabic" w:hAnsi="Traditional Arabic" w:cs="Traditional Arabic"/>
          <w:sz w:val="36"/>
          <w:szCs w:val="36"/>
          <w:lang w:bidi="ar-DZ"/>
        </w:rPr>
      </w:pPr>
      <w:proofErr w:type="gramStart"/>
      <w:r>
        <w:rPr>
          <w:rFonts w:ascii="Traditional Arabic" w:hAnsi="Traditional Arabic" w:cs="Traditional Arabic"/>
          <w:sz w:val="36"/>
          <w:szCs w:val="36"/>
          <w:lang w:bidi="ar-DZ"/>
        </w:rPr>
        <w:t>MEURTRE(</w:t>
      </w:r>
      <w:proofErr w:type="gramEnd"/>
      <w:r>
        <w:rPr>
          <w:rFonts w:ascii="Traditional Arabic" w:hAnsi="Traditional Arabic" w:cs="Traditional Arabic"/>
          <w:sz w:val="36"/>
          <w:szCs w:val="36"/>
          <w:lang w:bidi="ar-DZ"/>
        </w:rPr>
        <w:t>dr.civ.)</w:t>
      </w:r>
    </w:p>
    <w:p w:rsidR="004F664E" w:rsidRDefault="004F664E" w:rsidP="0013683A">
      <w:pPr>
        <w:jc w:val="both"/>
        <w:rPr>
          <w:rFonts w:ascii="Traditional Arabic" w:hAnsi="Traditional Arabic" w:cs="Traditional Arabic"/>
          <w:sz w:val="36"/>
          <w:szCs w:val="36"/>
          <w:lang w:bidi="ar-DZ"/>
        </w:rPr>
      </w:pPr>
      <w:r>
        <w:rPr>
          <w:rFonts w:ascii="Traditional Arabic" w:hAnsi="Traditional Arabic" w:cs="Traditional Arabic"/>
          <w:sz w:val="36"/>
          <w:szCs w:val="36"/>
          <w:lang w:bidi="ar-DZ"/>
        </w:rPr>
        <w:t>Hom</w:t>
      </w:r>
      <w:r w:rsidR="0013683A">
        <w:rPr>
          <w:rFonts w:ascii="Traditional Arabic" w:hAnsi="Traditional Arabic" w:cs="Traditional Arabic"/>
          <w:sz w:val="36"/>
          <w:szCs w:val="36"/>
          <w:lang w:bidi="ar-DZ"/>
        </w:rPr>
        <w:t>icide commis avec préméditation</w:t>
      </w:r>
    </w:p>
    <w:p w:rsidR="004F664E" w:rsidRDefault="004F664E" w:rsidP="008A6147">
      <w:pPr>
        <w:jc w:val="both"/>
        <w:rPr>
          <w:rFonts w:ascii="Traditional Arabic" w:hAnsi="Traditional Arabic" w:cs="Traditional Arabic"/>
          <w:sz w:val="36"/>
          <w:szCs w:val="36"/>
          <w:lang w:bidi="ar-DZ"/>
        </w:rPr>
      </w:pPr>
      <w:proofErr w:type="spellStart"/>
      <w:r>
        <w:rPr>
          <w:rFonts w:ascii="Traditional Arabic" w:hAnsi="Traditional Arabic" w:cs="Traditional Arabic"/>
          <w:sz w:val="36"/>
          <w:szCs w:val="36"/>
          <w:lang w:bidi="ar-DZ"/>
        </w:rPr>
        <w:t>V.Art.</w:t>
      </w:r>
      <w:proofErr w:type="spellEnd"/>
      <w:r>
        <w:rPr>
          <w:rFonts w:ascii="Traditional Arabic" w:hAnsi="Traditional Arabic" w:cs="Traditional Arabic"/>
          <w:sz w:val="36"/>
          <w:szCs w:val="36"/>
          <w:lang w:bidi="ar-DZ"/>
        </w:rPr>
        <w:t>254 duc.pen</w:t>
      </w:r>
    </w:p>
    <w:p w:rsidR="004F664E" w:rsidRDefault="00FD4573" w:rsidP="008A6147">
      <w:pPr>
        <w:bidi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FD4573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قتل الأصول: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(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القانون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الجنائي)</w:t>
      </w:r>
    </w:p>
    <w:p w:rsidR="00FD4573" w:rsidRDefault="00FD4573" w:rsidP="009B0625">
      <w:pPr>
        <w:bidi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proofErr w:type="gram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إزهاق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روح الأب أو الأم أو أي أحد من الأصول الشرعيين.</w:t>
      </w:r>
    </w:p>
    <w:p w:rsidR="00FD4573" w:rsidRDefault="00FD4573" w:rsidP="008A6147">
      <w:pPr>
        <w:bidi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راجع المادة258من قانون العقوبات</w:t>
      </w:r>
    </w:p>
    <w:p w:rsidR="00FD4573" w:rsidRDefault="00FD4573" w:rsidP="008A6147">
      <w:pPr>
        <w:jc w:val="both"/>
        <w:rPr>
          <w:rFonts w:ascii="Traditional Arabic" w:hAnsi="Traditional Arabic" w:cs="Traditional Arabic"/>
          <w:sz w:val="36"/>
          <w:szCs w:val="36"/>
          <w:lang w:bidi="ar-DZ"/>
        </w:rPr>
      </w:pPr>
      <w:proofErr w:type="gramStart"/>
      <w:r>
        <w:rPr>
          <w:rFonts w:ascii="Traditional Arabic" w:hAnsi="Traditional Arabic" w:cs="Traditional Arabic"/>
          <w:sz w:val="36"/>
          <w:szCs w:val="36"/>
          <w:lang w:bidi="ar-DZ"/>
        </w:rPr>
        <w:t>PARRICIDE(</w:t>
      </w:r>
      <w:proofErr w:type="gramEnd"/>
      <w:r>
        <w:rPr>
          <w:rFonts w:ascii="Traditional Arabic" w:hAnsi="Traditional Arabic" w:cs="Traditional Arabic"/>
          <w:sz w:val="36"/>
          <w:szCs w:val="36"/>
          <w:lang w:bidi="ar-DZ"/>
        </w:rPr>
        <w:t>dr.pen)</w:t>
      </w:r>
    </w:p>
    <w:p w:rsidR="00FD4573" w:rsidRDefault="00FD4573" w:rsidP="009B0625">
      <w:pPr>
        <w:jc w:val="both"/>
        <w:rPr>
          <w:rFonts w:ascii="Traditional Arabic" w:hAnsi="Traditional Arabic" w:cs="Traditional Arabic"/>
          <w:sz w:val="36"/>
          <w:szCs w:val="36"/>
          <w:lang w:bidi="ar-DZ"/>
        </w:rPr>
      </w:pPr>
      <w:r>
        <w:rPr>
          <w:rFonts w:ascii="Traditional Arabic" w:hAnsi="Traditional Arabic" w:cs="Traditional Arabic"/>
          <w:sz w:val="36"/>
          <w:szCs w:val="36"/>
          <w:lang w:bidi="ar-DZ"/>
        </w:rPr>
        <w:t xml:space="preserve">Meurtre des </w:t>
      </w:r>
      <w:r w:rsidR="0029658C">
        <w:rPr>
          <w:rFonts w:ascii="Traditional Arabic" w:hAnsi="Traditional Arabic" w:cs="Traditional Arabic"/>
          <w:sz w:val="36"/>
          <w:szCs w:val="36"/>
          <w:lang w:bidi="ar-DZ"/>
        </w:rPr>
        <w:t>père</w:t>
      </w:r>
      <w:r>
        <w:rPr>
          <w:rFonts w:ascii="Traditional Arabic" w:hAnsi="Traditional Arabic" w:cs="Traditional Arabic"/>
          <w:sz w:val="36"/>
          <w:szCs w:val="36"/>
          <w:lang w:bidi="ar-DZ"/>
        </w:rPr>
        <w:t xml:space="preserve"> ou </w:t>
      </w:r>
      <w:r w:rsidR="0029658C">
        <w:rPr>
          <w:rFonts w:ascii="Traditional Arabic" w:hAnsi="Traditional Arabic" w:cs="Traditional Arabic"/>
          <w:sz w:val="36"/>
          <w:szCs w:val="36"/>
          <w:lang w:bidi="ar-DZ"/>
        </w:rPr>
        <w:t>mère</w:t>
      </w:r>
      <w:r w:rsidR="009B0625">
        <w:rPr>
          <w:rFonts w:ascii="Traditional Arabic" w:hAnsi="Traditional Arabic" w:cs="Traditional Arabic"/>
          <w:sz w:val="36"/>
          <w:szCs w:val="36"/>
          <w:lang w:bidi="ar-DZ"/>
        </w:rPr>
        <w:t xml:space="preserve"> légitimes ou de tout a</w:t>
      </w:r>
      <w:r>
        <w:rPr>
          <w:rFonts w:ascii="Traditional Arabic" w:hAnsi="Traditional Arabic" w:cs="Traditional Arabic"/>
          <w:sz w:val="36"/>
          <w:szCs w:val="36"/>
          <w:lang w:bidi="ar-DZ"/>
        </w:rPr>
        <w:t>utre ascendant légitime.</w:t>
      </w:r>
    </w:p>
    <w:p w:rsidR="00FD4573" w:rsidRDefault="00FD4573" w:rsidP="008A6147">
      <w:pPr>
        <w:jc w:val="both"/>
        <w:rPr>
          <w:rFonts w:ascii="Traditional Arabic" w:hAnsi="Traditional Arabic" w:cs="Traditional Arabic"/>
          <w:sz w:val="36"/>
          <w:szCs w:val="36"/>
          <w:lang w:bidi="ar-DZ"/>
        </w:rPr>
      </w:pPr>
      <w:r>
        <w:rPr>
          <w:rFonts w:ascii="Traditional Arabic" w:hAnsi="Traditional Arabic" w:cs="Traditional Arabic"/>
          <w:sz w:val="36"/>
          <w:szCs w:val="36"/>
          <w:lang w:bidi="ar-DZ"/>
        </w:rPr>
        <w:t>V.ART.258du c.pen</w:t>
      </w:r>
    </w:p>
    <w:p w:rsidR="00FD4573" w:rsidRDefault="00FD4573" w:rsidP="008A6147">
      <w:pPr>
        <w:bidi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D254B3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قتل الأطفال:(</w:t>
      </w:r>
      <w:proofErr w:type="gramStart"/>
      <w:r w:rsidR="00D254B3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القانون</w:t>
      </w:r>
      <w:proofErr w:type="gramEnd"/>
      <w:r w:rsidR="00D254B3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الجنائي)</w:t>
      </w:r>
    </w:p>
    <w:p w:rsidR="00D254B3" w:rsidRDefault="00D254B3" w:rsidP="008A6147">
      <w:pPr>
        <w:bidi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proofErr w:type="gram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lastRenderedPageBreak/>
        <w:t>جريمة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تتمثل في قتل طفل حديث عهد بالولادة.</w:t>
      </w:r>
    </w:p>
    <w:p w:rsidR="00D254B3" w:rsidRDefault="00D254B3" w:rsidP="008A6147">
      <w:pPr>
        <w:bidi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راجع المادة259من قانون العقوبات.</w:t>
      </w:r>
    </w:p>
    <w:p w:rsidR="00D254B3" w:rsidRDefault="00D254B3" w:rsidP="008A6147">
      <w:pPr>
        <w:jc w:val="both"/>
        <w:rPr>
          <w:rFonts w:ascii="Traditional Arabic" w:hAnsi="Traditional Arabic" w:cs="Traditional Arabic"/>
          <w:sz w:val="36"/>
          <w:szCs w:val="36"/>
          <w:lang w:bidi="ar-DZ"/>
        </w:rPr>
      </w:pPr>
      <w:r>
        <w:rPr>
          <w:rFonts w:ascii="Traditional Arabic" w:hAnsi="Traditional Arabic" w:cs="Traditional Arabic"/>
          <w:sz w:val="36"/>
          <w:szCs w:val="36"/>
          <w:lang w:bidi="ar-DZ"/>
        </w:rPr>
        <w:t>INFANTICIDE (dr.pen)</w:t>
      </w:r>
    </w:p>
    <w:p w:rsidR="00D254B3" w:rsidRDefault="00D254B3" w:rsidP="008A6147">
      <w:pPr>
        <w:jc w:val="both"/>
        <w:rPr>
          <w:rFonts w:ascii="Traditional Arabic" w:hAnsi="Traditional Arabic" w:cs="Traditional Arabic"/>
          <w:sz w:val="36"/>
          <w:szCs w:val="36"/>
          <w:lang w:bidi="ar-DZ"/>
        </w:rPr>
      </w:pPr>
      <w:r>
        <w:rPr>
          <w:rFonts w:ascii="Traditional Arabic" w:hAnsi="Traditional Arabic" w:cs="Traditional Arabic"/>
          <w:sz w:val="36"/>
          <w:szCs w:val="36"/>
          <w:lang w:bidi="ar-DZ"/>
        </w:rPr>
        <w:t>Crime consistant en l’assassinat ou meurtre d’un enfant nouveau-né</w:t>
      </w:r>
    </w:p>
    <w:p w:rsidR="00D254B3" w:rsidRDefault="00D254B3" w:rsidP="008A6147">
      <w:pPr>
        <w:jc w:val="both"/>
        <w:rPr>
          <w:rFonts w:ascii="Traditional Arabic" w:hAnsi="Traditional Arabic" w:cs="Traditional Arabic"/>
          <w:sz w:val="36"/>
          <w:szCs w:val="36"/>
          <w:lang w:bidi="ar-DZ"/>
        </w:rPr>
      </w:pPr>
      <w:proofErr w:type="spellStart"/>
      <w:r>
        <w:rPr>
          <w:rFonts w:ascii="Traditional Arabic" w:hAnsi="Traditional Arabic" w:cs="Traditional Arabic"/>
          <w:sz w:val="36"/>
          <w:szCs w:val="36"/>
          <w:lang w:bidi="ar-DZ"/>
        </w:rPr>
        <w:t>V.Art.</w:t>
      </w:r>
      <w:proofErr w:type="spellEnd"/>
      <w:r>
        <w:rPr>
          <w:rFonts w:ascii="Traditional Arabic" w:hAnsi="Traditional Arabic" w:cs="Traditional Arabic"/>
          <w:sz w:val="36"/>
          <w:szCs w:val="36"/>
          <w:lang w:bidi="ar-DZ"/>
        </w:rPr>
        <w:t>259du c.pen.</w:t>
      </w:r>
    </w:p>
    <w:p w:rsidR="00E3081F" w:rsidRDefault="00E3081F" w:rsidP="008A6147">
      <w:pPr>
        <w:bidi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1138BC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قتل الأم: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(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القانون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الجنائي)</w:t>
      </w:r>
    </w:p>
    <w:p w:rsidR="00E3081F" w:rsidRDefault="00E3081F" w:rsidP="008A6147">
      <w:pPr>
        <w:bidi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هو أن يقوم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ابن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يقتل أمه.</w:t>
      </w:r>
    </w:p>
    <w:p w:rsidR="00E3081F" w:rsidRDefault="003657B2" w:rsidP="008A6147">
      <w:pPr>
        <w:jc w:val="both"/>
        <w:rPr>
          <w:rFonts w:ascii="Traditional Arabic" w:hAnsi="Traditional Arabic" w:cs="Traditional Arabic"/>
          <w:sz w:val="36"/>
          <w:szCs w:val="36"/>
          <w:lang w:bidi="ar-DZ"/>
        </w:rPr>
      </w:pPr>
      <w:proofErr w:type="gramStart"/>
      <w:r>
        <w:rPr>
          <w:rFonts w:ascii="Traditional Arabic" w:hAnsi="Traditional Arabic" w:cs="Traditional Arabic"/>
          <w:sz w:val="36"/>
          <w:szCs w:val="36"/>
          <w:lang w:bidi="ar-DZ"/>
        </w:rPr>
        <w:t>MA</w:t>
      </w:r>
      <w:r w:rsidR="00E3081F">
        <w:rPr>
          <w:rFonts w:ascii="Traditional Arabic" w:hAnsi="Traditional Arabic" w:cs="Traditional Arabic"/>
          <w:sz w:val="36"/>
          <w:szCs w:val="36"/>
          <w:lang w:bidi="ar-DZ"/>
        </w:rPr>
        <w:t>TRCIDE(</w:t>
      </w:r>
      <w:proofErr w:type="gramEnd"/>
      <w:r w:rsidR="00E3081F">
        <w:rPr>
          <w:rFonts w:ascii="Traditional Arabic" w:hAnsi="Traditional Arabic" w:cs="Traditional Arabic"/>
          <w:sz w:val="36"/>
          <w:szCs w:val="36"/>
          <w:lang w:bidi="ar-DZ"/>
        </w:rPr>
        <w:t>dr.pen)</w:t>
      </w:r>
    </w:p>
    <w:p w:rsidR="00E3081F" w:rsidRDefault="00E3081F" w:rsidP="008A6147">
      <w:pPr>
        <w:jc w:val="both"/>
        <w:rPr>
          <w:rFonts w:ascii="Traditional Arabic" w:hAnsi="Traditional Arabic" w:cs="Traditional Arabic"/>
          <w:sz w:val="36"/>
          <w:szCs w:val="36"/>
          <w:lang w:bidi="ar-DZ"/>
        </w:rPr>
      </w:pPr>
      <w:r>
        <w:rPr>
          <w:rFonts w:ascii="Traditional Arabic" w:hAnsi="Traditional Arabic" w:cs="Traditional Arabic"/>
          <w:sz w:val="36"/>
          <w:szCs w:val="36"/>
          <w:lang w:bidi="ar-DZ"/>
        </w:rPr>
        <w:t xml:space="preserve">Fait de tuer sa </w:t>
      </w:r>
      <w:proofErr w:type="gramStart"/>
      <w:r>
        <w:rPr>
          <w:rFonts w:ascii="Traditional Arabic" w:hAnsi="Traditional Arabic" w:cs="Traditional Arabic"/>
          <w:sz w:val="36"/>
          <w:szCs w:val="36"/>
          <w:lang w:bidi="ar-DZ"/>
        </w:rPr>
        <w:t>mère .</w:t>
      </w:r>
      <w:proofErr w:type="gramEnd"/>
    </w:p>
    <w:p w:rsidR="00E3081F" w:rsidRDefault="001138BC" w:rsidP="008A6147">
      <w:pPr>
        <w:bidi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1138BC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قذف،</w:t>
      </w:r>
      <w:proofErr w:type="spellStart"/>
      <w:r w:rsidRPr="001138BC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ثلب</w:t>
      </w:r>
      <w:proofErr w:type="spellEnd"/>
      <w:r w:rsidRPr="001138BC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:</w:t>
      </w:r>
      <w:r w:rsidRPr="001138BC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(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القانون الجنائي)</w:t>
      </w:r>
    </w:p>
    <w:p w:rsidR="001138BC" w:rsidRDefault="001138BC" w:rsidP="008A6147">
      <w:pPr>
        <w:bidi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  جنحة جنائية تتمثل في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الإ</w:t>
      </w:r>
      <w:proofErr w:type="spellEnd"/>
      <w:r w:rsidR="003657B2">
        <w:rPr>
          <w:rFonts w:ascii="Traditional Arabic" w:hAnsi="Traditional Arabic" w:cs="Traditional Arabic" w:hint="cs"/>
          <w:sz w:val="36"/>
          <w:szCs w:val="36"/>
          <w:rtl/>
        </w:rPr>
        <w:t>د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عاء</w:t>
      </w:r>
      <w:proofErr w:type="spellEnd"/>
      <w:r w:rsidR="003657B2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أو إسناد فعل معين إلى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شخص(طبيعي أو معنوي)والذي من شأنه أن يمس من شرفه واعتباره.</w:t>
      </w:r>
    </w:p>
    <w:p w:rsidR="001138BC" w:rsidRDefault="001138BC" w:rsidP="008A6147">
      <w:pPr>
        <w:bidi/>
        <w:jc w:val="both"/>
        <w:rPr>
          <w:rFonts w:ascii="Traditional Arabic" w:hAnsi="Traditional Arabic" w:cs="Traditional Arabic"/>
          <w:sz w:val="36"/>
          <w:szCs w:val="36"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راجع المادة288من قانون العقوبات</w:t>
      </w:r>
    </w:p>
    <w:p w:rsidR="0007054B" w:rsidRDefault="0007054B" w:rsidP="0007054B">
      <w:pPr>
        <w:jc w:val="both"/>
        <w:rPr>
          <w:rFonts w:ascii="Traditional Arabic" w:hAnsi="Traditional Arabic" w:cs="Traditional Arabic"/>
          <w:sz w:val="36"/>
          <w:szCs w:val="36"/>
          <w:lang w:bidi="ar-DZ"/>
        </w:rPr>
      </w:pPr>
      <w:proofErr w:type="gramStart"/>
      <w:r>
        <w:rPr>
          <w:rFonts w:ascii="Traditional Arabic" w:hAnsi="Traditional Arabic" w:cs="Traditional Arabic"/>
          <w:sz w:val="36"/>
          <w:szCs w:val="36"/>
          <w:lang w:bidi="ar-DZ"/>
        </w:rPr>
        <w:t>DIFFAMATION(</w:t>
      </w:r>
      <w:proofErr w:type="gramEnd"/>
      <w:r>
        <w:rPr>
          <w:rFonts w:ascii="Traditional Arabic" w:hAnsi="Traditional Arabic" w:cs="Traditional Arabic"/>
          <w:sz w:val="36"/>
          <w:szCs w:val="36"/>
          <w:lang w:bidi="ar-DZ"/>
        </w:rPr>
        <w:t>dr.pen)</w:t>
      </w:r>
    </w:p>
    <w:p w:rsidR="0007054B" w:rsidRDefault="0007054B" w:rsidP="0007054B">
      <w:pPr>
        <w:jc w:val="both"/>
        <w:rPr>
          <w:rFonts w:ascii="Traditional Arabic" w:hAnsi="Traditional Arabic" w:cs="Traditional Arabic"/>
          <w:sz w:val="36"/>
          <w:szCs w:val="36"/>
          <w:lang w:bidi="ar-DZ"/>
        </w:rPr>
      </w:pPr>
      <w:r>
        <w:rPr>
          <w:rFonts w:ascii="Traditional Arabic" w:hAnsi="Traditional Arabic" w:cs="Traditional Arabic"/>
          <w:sz w:val="36"/>
          <w:szCs w:val="36"/>
          <w:lang w:bidi="ar-DZ"/>
        </w:rPr>
        <w:t xml:space="preserve">Délit </w:t>
      </w:r>
      <w:r w:rsidR="00D74A29">
        <w:rPr>
          <w:rFonts w:ascii="Traditional Arabic" w:hAnsi="Traditional Arabic" w:cs="Traditional Arabic"/>
          <w:sz w:val="36"/>
          <w:szCs w:val="36"/>
          <w:lang w:bidi="ar-DZ"/>
        </w:rPr>
        <w:t>pé</w:t>
      </w:r>
      <w:r w:rsidR="002A5FDF">
        <w:rPr>
          <w:rFonts w:ascii="Traditional Arabic" w:hAnsi="Traditional Arabic" w:cs="Traditional Arabic"/>
          <w:sz w:val="36"/>
          <w:szCs w:val="36"/>
          <w:lang w:bidi="ar-DZ"/>
        </w:rPr>
        <w:t>nal c</w:t>
      </w:r>
      <w:r w:rsidR="003657B2">
        <w:rPr>
          <w:rFonts w:ascii="Traditional Arabic" w:hAnsi="Traditional Arabic" w:cs="Traditional Arabic"/>
          <w:sz w:val="36"/>
          <w:szCs w:val="36"/>
          <w:lang w:bidi="ar-DZ"/>
        </w:rPr>
        <w:t>onsistant en l’allégation ou l’</w:t>
      </w:r>
      <w:r w:rsidR="002A5FDF">
        <w:rPr>
          <w:rFonts w:ascii="Traditional Arabic" w:hAnsi="Traditional Arabic" w:cs="Traditional Arabic"/>
          <w:sz w:val="36"/>
          <w:szCs w:val="36"/>
          <w:lang w:bidi="ar-DZ"/>
        </w:rPr>
        <w:t xml:space="preserve">imputation d’un fait précis qui porte atteinte à l’honneur et à la considération d’une </w:t>
      </w:r>
      <w:proofErr w:type="gramStart"/>
      <w:r w:rsidR="002A5FDF">
        <w:rPr>
          <w:rFonts w:ascii="Traditional Arabic" w:hAnsi="Traditional Arabic" w:cs="Traditional Arabic"/>
          <w:sz w:val="36"/>
          <w:szCs w:val="36"/>
          <w:lang w:bidi="ar-DZ"/>
        </w:rPr>
        <w:t>personne(</w:t>
      </w:r>
      <w:proofErr w:type="gramEnd"/>
      <w:r w:rsidR="002A5FDF">
        <w:rPr>
          <w:rFonts w:ascii="Traditional Arabic" w:hAnsi="Traditional Arabic" w:cs="Traditional Arabic"/>
          <w:sz w:val="36"/>
          <w:szCs w:val="36"/>
          <w:lang w:bidi="ar-DZ"/>
        </w:rPr>
        <w:t>physique ou morale)</w:t>
      </w:r>
    </w:p>
    <w:p w:rsidR="005A426F" w:rsidRDefault="002A5FDF" w:rsidP="002A5FDF">
      <w:pPr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/>
          <w:sz w:val="36"/>
          <w:szCs w:val="36"/>
          <w:lang w:bidi="ar-DZ"/>
        </w:rPr>
        <w:lastRenderedPageBreak/>
        <w:t>V.ART.298du c.pen.</w:t>
      </w:r>
    </w:p>
    <w:p w:rsidR="005A426F" w:rsidRDefault="006164A0" w:rsidP="008A6147">
      <w:pPr>
        <w:bidi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proofErr w:type="gramStart"/>
      <w:r w:rsidRPr="002A5FDF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قرينة</w:t>
      </w:r>
      <w:proofErr w:type="gramEnd"/>
      <w:r w:rsidRPr="002A5FDF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:(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القانون المدني)</w:t>
      </w:r>
    </w:p>
    <w:p w:rsidR="006164A0" w:rsidRDefault="003657B2" w:rsidP="008A6147">
      <w:pPr>
        <w:bidi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 ما يستنبطه المشر</w:t>
      </w:r>
      <w:r w:rsidR="006164A0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ع أو القاضي لأمر مجهول من أمر معلوم</w:t>
      </w:r>
      <w:proofErr w:type="gramStart"/>
      <w:r w:rsidR="006164A0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،القرينة</w:t>
      </w:r>
      <w:proofErr w:type="gramEnd"/>
      <w:r w:rsidR="006164A0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ا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لقانونية هي التي يستنبطها المشر</w:t>
      </w:r>
      <w:r w:rsidR="006164A0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ع ويذكرها في نص من نصوص التشريع،أما القرينة القضائية فهي التي يستمدها  القاضي من ظروف كل قضية وملابساتها دون أن تكون مذكورة في نص تشريعي.</w:t>
      </w:r>
    </w:p>
    <w:p w:rsidR="006164A0" w:rsidRDefault="006164A0" w:rsidP="008A6147">
      <w:pPr>
        <w:bidi/>
        <w:jc w:val="both"/>
        <w:rPr>
          <w:rFonts w:ascii="Traditional Arabic" w:hAnsi="Traditional Arabic" w:cs="Traditional Arabic"/>
          <w:sz w:val="36"/>
          <w:szCs w:val="36"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ر</w:t>
      </w:r>
      <w:r w:rsidR="003657B2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جع المواد337-340من القانون المدني.</w:t>
      </w:r>
    </w:p>
    <w:p w:rsidR="002A5FDF" w:rsidRDefault="002A5FDF" w:rsidP="002A5FDF">
      <w:pPr>
        <w:jc w:val="both"/>
        <w:rPr>
          <w:rFonts w:ascii="Traditional Arabic" w:hAnsi="Traditional Arabic" w:cs="Traditional Arabic"/>
          <w:sz w:val="36"/>
          <w:szCs w:val="36"/>
          <w:lang w:bidi="ar-DZ"/>
        </w:rPr>
      </w:pPr>
      <w:proofErr w:type="gramStart"/>
      <w:r>
        <w:rPr>
          <w:rFonts w:ascii="Traditional Arabic" w:hAnsi="Traditional Arabic" w:cs="Traditional Arabic"/>
          <w:sz w:val="36"/>
          <w:szCs w:val="36"/>
          <w:lang w:bidi="ar-DZ"/>
        </w:rPr>
        <w:t>PRES</w:t>
      </w:r>
      <w:r w:rsidR="003657B2">
        <w:rPr>
          <w:rFonts w:ascii="Traditional Arabic" w:hAnsi="Traditional Arabic" w:cs="Traditional Arabic"/>
          <w:sz w:val="36"/>
          <w:szCs w:val="36"/>
          <w:lang w:bidi="ar-DZ"/>
        </w:rPr>
        <w:t>E</w:t>
      </w:r>
      <w:r>
        <w:rPr>
          <w:rFonts w:ascii="Traditional Arabic" w:hAnsi="Traditional Arabic" w:cs="Traditional Arabic"/>
          <w:sz w:val="36"/>
          <w:szCs w:val="36"/>
          <w:lang w:bidi="ar-DZ"/>
        </w:rPr>
        <w:t>MPTION(</w:t>
      </w:r>
      <w:proofErr w:type="gramEnd"/>
      <w:r>
        <w:rPr>
          <w:rFonts w:ascii="Traditional Arabic" w:hAnsi="Traditional Arabic" w:cs="Traditional Arabic"/>
          <w:sz w:val="36"/>
          <w:szCs w:val="36"/>
          <w:lang w:bidi="ar-DZ"/>
        </w:rPr>
        <w:t>dr.civ)</w:t>
      </w:r>
    </w:p>
    <w:p w:rsidR="002A5FDF" w:rsidRDefault="002A5FDF" w:rsidP="002A5FDF">
      <w:pPr>
        <w:jc w:val="both"/>
        <w:rPr>
          <w:rFonts w:ascii="Traditional Arabic" w:hAnsi="Traditional Arabic" w:cs="Traditional Arabic"/>
          <w:sz w:val="36"/>
          <w:szCs w:val="36"/>
          <w:lang w:bidi="ar-DZ"/>
        </w:rPr>
      </w:pPr>
      <w:r>
        <w:rPr>
          <w:rFonts w:ascii="Traditional Arabic" w:hAnsi="Traditional Arabic" w:cs="Traditional Arabic"/>
          <w:sz w:val="36"/>
          <w:szCs w:val="36"/>
          <w:lang w:bidi="ar-DZ"/>
        </w:rPr>
        <w:t>Indice tiré d’un fait connu et pris en considération par la loi ou</w:t>
      </w:r>
      <w:r w:rsidR="003657B2">
        <w:rPr>
          <w:rFonts w:ascii="Traditional Arabic" w:hAnsi="Traditional Arabic" w:cs="Traditional Arabic"/>
          <w:sz w:val="36"/>
          <w:szCs w:val="36"/>
          <w:lang w:bidi="ar-DZ"/>
        </w:rPr>
        <w:t xml:space="preserve"> par le juge pour établir un a</w:t>
      </w:r>
      <w:r w:rsidR="00D10C5E">
        <w:rPr>
          <w:rFonts w:ascii="Traditional Arabic" w:hAnsi="Traditional Arabic" w:cs="Traditional Arabic"/>
          <w:sz w:val="36"/>
          <w:szCs w:val="36"/>
          <w:lang w:bidi="ar-DZ"/>
        </w:rPr>
        <w:t>utre qui n’est pas prouvé.</w:t>
      </w:r>
    </w:p>
    <w:p w:rsidR="001138BC" w:rsidRDefault="00D10C5E" w:rsidP="00D10C5E">
      <w:pPr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proofErr w:type="spellStart"/>
      <w:r>
        <w:rPr>
          <w:rFonts w:ascii="Traditional Arabic" w:hAnsi="Traditional Arabic" w:cs="Traditional Arabic"/>
          <w:sz w:val="36"/>
          <w:szCs w:val="36"/>
          <w:lang w:bidi="ar-DZ"/>
        </w:rPr>
        <w:t>v.Art.</w:t>
      </w:r>
      <w:proofErr w:type="spellEnd"/>
      <w:r>
        <w:rPr>
          <w:rFonts w:ascii="Traditional Arabic" w:hAnsi="Traditional Arabic" w:cs="Traditional Arabic"/>
          <w:sz w:val="36"/>
          <w:szCs w:val="36"/>
          <w:lang w:bidi="ar-DZ"/>
        </w:rPr>
        <w:t>337à340du c.civ.</w:t>
      </w:r>
    </w:p>
    <w:p w:rsidR="001138BC" w:rsidRDefault="00316043" w:rsidP="008A6147">
      <w:pPr>
        <w:bidi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قرينة على البراءة: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(الإجراءات الجنائية).</w:t>
      </w:r>
    </w:p>
    <w:p w:rsidR="00316043" w:rsidRDefault="00316043" w:rsidP="004B034C">
      <w:pPr>
        <w:bidi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في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المسائل الجنائية يعتبر كل شخص بريئا إلى أن تثبت إدانته من طرف الجهة القضائية المختصة.</w:t>
      </w:r>
    </w:p>
    <w:p w:rsidR="00316043" w:rsidRDefault="003657B2" w:rsidP="008A6147">
      <w:pPr>
        <w:jc w:val="both"/>
        <w:rPr>
          <w:rFonts w:ascii="Traditional Arabic" w:hAnsi="Traditional Arabic" w:cs="Traditional Arabic"/>
          <w:sz w:val="36"/>
          <w:szCs w:val="36"/>
          <w:lang w:bidi="ar-DZ"/>
        </w:rPr>
      </w:pPr>
      <w:r>
        <w:rPr>
          <w:rFonts w:ascii="Traditional Arabic" w:hAnsi="Traditional Arabic" w:cs="Traditional Arabic"/>
          <w:sz w:val="36"/>
          <w:szCs w:val="36"/>
          <w:lang w:bidi="ar-DZ"/>
        </w:rPr>
        <w:t>PRESOMPTION D I</w:t>
      </w:r>
      <w:r w:rsidR="00316043">
        <w:rPr>
          <w:rFonts w:ascii="Traditional Arabic" w:hAnsi="Traditional Arabic" w:cs="Traditional Arabic"/>
          <w:sz w:val="36"/>
          <w:szCs w:val="36"/>
          <w:lang w:bidi="ar-DZ"/>
        </w:rPr>
        <w:t>NNOCENCE (pr.pen)</w:t>
      </w:r>
    </w:p>
    <w:p w:rsidR="00316043" w:rsidRDefault="00316043" w:rsidP="004B034C">
      <w:pPr>
        <w:jc w:val="both"/>
        <w:rPr>
          <w:rFonts w:ascii="Traditional Arabic" w:hAnsi="Traditional Arabic" w:cs="Traditional Arabic"/>
          <w:sz w:val="36"/>
          <w:szCs w:val="36"/>
          <w:lang w:bidi="ar-DZ"/>
        </w:rPr>
      </w:pPr>
      <w:r>
        <w:rPr>
          <w:rFonts w:ascii="Traditional Arabic" w:hAnsi="Traditional Arabic" w:cs="Traditional Arabic"/>
          <w:sz w:val="36"/>
          <w:szCs w:val="36"/>
          <w:lang w:bidi="ar-DZ"/>
        </w:rPr>
        <w:t xml:space="preserve">En </w:t>
      </w:r>
      <w:r w:rsidR="00D10C5E">
        <w:rPr>
          <w:rFonts w:ascii="Traditional Arabic" w:hAnsi="Traditional Arabic" w:cs="Traditional Arabic"/>
          <w:sz w:val="36"/>
          <w:szCs w:val="36"/>
          <w:lang w:bidi="ar-DZ"/>
        </w:rPr>
        <w:t>matière pénal</w:t>
      </w:r>
      <w:r w:rsidR="004B034C">
        <w:rPr>
          <w:rFonts w:ascii="Traditional Arabic" w:hAnsi="Traditional Arabic" w:cs="Traditional Arabic"/>
          <w:sz w:val="36"/>
          <w:szCs w:val="36"/>
          <w:lang w:bidi="ar-DZ"/>
        </w:rPr>
        <w:t>e</w:t>
      </w:r>
      <w:r w:rsidR="00D10C5E">
        <w:rPr>
          <w:rFonts w:ascii="Traditional Arabic" w:hAnsi="Traditional Arabic" w:cs="Traditional Arabic"/>
          <w:sz w:val="36"/>
          <w:szCs w:val="36"/>
          <w:lang w:bidi="ar-DZ"/>
        </w:rPr>
        <w:t xml:space="preserve">. </w:t>
      </w:r>
      <w:proofErr w:type="gramStart"/>
      <w:r w:rsidR="00D10C5E">
        <w:rPr>
          <w:rFonts w:ascii="Traditional Arabic" w:hAnsi="Traditional Arabic" w:cs="Traditional Arabic"/>
          <w:sz w:val="36"/>
          <w:szCs w:val="36"/>
          <w:lang w:bidi="ar-DZ"/>
        </w:rPr>
        <w:t>toute</w:t>
      </w:r>
      <w:proofErr w:type="gramEnd"/>
      <w:r w:rsidR="00D10C5E">
        <w:rPr>
          <w:rFonts w:ascii="Traditional Arabic" w:hAnsi="Traditional Arabic" w:cs="Traditional Arabic"/>
          <w:sz w:val="36"/>
          <w:szCs w:val="36"/>
          <w:lang w:bidi="ar-DZ"/>
        </w:rPr>
        <w:t xml:space="preserve"> personne poursuivie est considérée comme innocent jusqu’à sa condamnation par la juridiction compétente.</w:t>
      </w:r>
    </w:p>
    <w:p w:rsidR="006078AE" w:rsidRDefault="00316043" w:rsidP="004B034C">
      <w:pPr>
        <w:bidi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D10C5E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كسر </w:t>
      </w:r>
      <w:r w:rsidR="006078AE" w:rsidRPr="00D10C5E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الأختام</w:t>
      </w:r>
      <w:r w:rsidRPr="00D10C5E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: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(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القانون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ال</w:t>
      </w:r>
      <w:r w:rsidR="006078AE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جنائي).</w:t>
      </w:r>
    </w:p>
    <w:p w:rsidR="006078AE" w:rsidRDefault="006078AE" w:rsidP="004B034C">
      <w:pPr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/>
          <w:sz w:val="36"/>
          <w:szCs w:val="36"/>
          <w:lang w:bidi="ar-DZ"/>
        </w:rPr>
        <w:t xml:space="preserve">BRIS DE </w:t>
      </w:r>
      <w:proofErr w:type="gramStart"/>
      <w:r>
        <w:rPr>
          <w:rFonts w:ascii="Traditional Arabic" w:hAnsi="Traditional Arabic" w:cs="Traditional Arabic"/>
          <w:sz w:val="36"/>
          <w:szCs w:val="36"/>
          <w:lang w:bidi="ar-DZ"/>
        </w:rPr>
        <w:t>SCELLES(</w:t>
      </w:r>
      <w:proofErr w:type="gramEnd"/>
      <w:r>
        <w:rPr>
          <w:rFonts w:ascii="Traditional Arabic" w:hAnsi="Traditional Arabic" w:cs="Traditional Arabic"/>
          <w:sz w:val="36"/>
          <w:szCs w:val="36"/>
          <w:lang w:bidi="ar-DZ"/>
        </w:rPr>
        <w:t>dr.pen).</w:t>
      </w:r>
    </w:p>
    <w:p w:rsidR="006078AE" w:rsidRDefault="006078AE" w:rsidP="008A6147">
      <w:pPr>
        <w:bidi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D10C5E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lastRenderedPageBreak/>
        <w:t>متابعة تأديبية: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(الإجراءات الجنائية).</w:t>
      </w:r>
    </w:p>
    <w:p w:rsidR="006078AE" w:rsidRDefault="006078AE" w:rsidP="00C51870">
      <w:pPr>
        <w:bidi/>
        <w:jc w:val="both"/>
        <w:rPr>
          <w:rFonts w:ascii="Traditional Arabic" w:hAnsi="Traditional Arabic" w:cs="Traditional Arabic"/>
          <w:sz w:val="36"/>
          <w:szCs w:val="36"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تباشر المتابعة التأديبية ضد قاضي أو عضو في مهنة حرة(محا</w:t>
      </w:r>
      <w:r w:rsidR="004B034C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مي،طبيب...)بسبب إخلاله بقواعد 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أخلاقيات المهنة.</w:t>
      </w:r>
    </w:p>
    <w:p w:rsidR="00D10C5E" w:rsidRDefault="00D10C5E" w:rsidP="00D10C5E">
      <w:pPr>
        <w:jc w:val="both"/>
        <w:rPr>
          <w:rFonts w:ascii="Traditional Arabic" w:hAnsi="Traditional Arabic" w:cs="Traditional Arabic"/>
          <w:sz w:val="36"/>
          <w:szCs w:val="36"/>
          <w:lang w:bidi="ar-DZ"/>
        </w:rPr>
      </w:pPr>
      <w:r>
        <w:rPr>
          <w:rFonts w:ascii="Traditional Arabic" w:hAnsi="Traditional Arabic" w:cs="Traditional Arabic"/>
          <w:sz w:val="36"/>
          <w:szCs w:val="36"/>
          <w:lang w:bidi="ar-DZ"/>
        </w:rPr>
        <w:t>POURSUIT</w:t>
      </w:r>
      <w:r w:rsidR="004B034C">
        <w:rPr>
          <w:rFonts w:ascii="Traditional Arabic" w:hAnsi="Traditional Arabic" w:cs="Traditional Arabic"/>
          <w:sz w:val="36"/>
          <w:szCs w:val="36"/>
          <w:lang w:bidi="ar-DZ"/>
        </w:rPr>
        <w:t>E</w:t>
      </w:r>
      <w:r>
        <w:rPr>
          <w:rFonts w:ascii="Traditional Arabic" w:hAnsi="Traditional Arabic" w:cs="Traditional Arabic"/>
          <w:sz w:val="36"/>
          <w:szCs w:val="36"/>
          <w:lang w:bidi="ar-DZ"/>
        </w:rPr>
        <w:t xml:space="preserve"> </w:t>
      </w:r>
      <w:proofErr w:type="gramStart"/>
      <w:r>
        <w:rPr>
          <w:rFonts w:ascii="Traditional Arabic" w:hAnsi="Traditional Arabic" w:cs="Traditional Arabic"/>
          <w:sz w:val="36"/>
          <w:szCs w:val="36"/>
          <w:lang w:bidi="ar-DZ"/>
        </w:rPr>
        <w:t>DISCIPLINAIRE(</w:t>
      </w:r>
      <w:proofErr w:type="gramEnd"/>
      <w:r>
        <w:rPr>
          <w:rFonts w:ascii="Traditional Arabic" w:hAnsi="Traditional Arabic" w:cs="Traditional Arabic"/>
          <w:sz w:val="36"/>
          <w:szCs w:val="36"/>
          <w:lang w:bidi="ar-DZ"/>
        </w:rPr>
        <w:t>pr.pen)</w:t>
      </w:r>
    </w:p>
    <w:p w:rsidR="006078AE" w:rsidRDefault="00D10C5E" w:rsidP="004B034C">
      <w:pPr>
        <w:jc w:val="both"/>
        <w:rPr>
          <w:rFonts w:ascii="Traditional Arabic" w:hAnsi="Traditional Arabic" w:cs="Traditional Arabic"/>
          <w:sz w:val="36"/>
          <w:szCs w:val="36"/>
          <w:lang w:bidi="ar-DZ"/>
        </w:rPr>
      </w:pPr>
      <w:r>
        <w:rPr>
          <w:rFonts w:ascii="Traditional Arabic" w:hAnsi="Traditional Arabic" w:cs="Traditional Arabic"/>
          <w:sz w:val="36"/>
          <w:szCs w:val="36"/>
          <w:lang w:bidi="ar-DZ"/>
        </w:rPr>
        <w:t xml:space="preserve">En </w:t>
      </w:r>
      <w:r w:rsidR="00D2344E">
        <w:rPr>
          <w:rFonts w:ascii="Traditional Arabic" w:hAnsi="Traditional Arabic" w:cs="Traditional Arabic"/>
          <w:sz w:val="36"/>
          <w:szCs w:val="36"/>
          <w:lang w:bidi="ar-DZ"/>
        </w:rPr>
        <w:t xml:space="preserve">cas de manquement aux règles de la déontologie, cette action est exercée contre un magistrat ou un membre d’une profession </w:t>
      </w:r>
      <w:proofErr w:type="gramStart"/>
      <w:r w:rsidR="00D2344E">
        <w:rPr>
          <w:rFonts w:ascii="Traditional Arabic" w:hAnsi="Traditional Arabic" w:cs="Traditional Arabic"/>
          <w:sz w:val="36"/>
          <w:szCs w:val="36"/>
          <w:lang w:bidi="ar-DZ"/>
        </w:rPr>
        <w:t>libérale(</w:t>
      </w:r>
      <w:proofErr w:type="gramEnd"/>
      <w:r w:rsidR="00D2344E">
        <w:rPr>
          <w:rFonts w:ascii="Traditional Arabic" w:hAnsi="Traditional Arabic" w:cs="Traditional Arabic"/>
          <w:sz w:val="36"/>
          <w:szCs w:val="36"/>
          <w:lang w:bidi="ar-DZ"/>
        </w:rPr>
        <w:t>Avocat, Médecin).</w:t>
      </w:r>
    </w:p>
    <w:p w:rsidR="004B034C" w:rsidRDefault="004B034C" w:rsidP="004B034C">
      <w:pPr>
        <w:jc w:val="both"/>
        <w:rPr>
          <w:rFonts w:ascii="Traditional Arabic" w:hAnsi="Traditional Arabic" w:cs="Traditional Arabic"/>
          <w:sz w:val="36"/>
          <w:szCs w:val="36"/>
          <w:lang w:bidi="ar-DZ"/>
        </w:rPr>
      </w:pPr>
    </w:p>
    <w:p w:rsidR="00F77CB6" w:rsidRPr="001D2939" w:rsidRDefault="00F77CB6" w:rsidP="001D2939">
      <w:pPr>
        <w:jc w:val="both"/>
        <w:rPr>
          <w:rtl/>
        </w:rPr>
      </w:pPr>
    </w:p>
    <w:sectPr w:rsidR="00F77CB6" w:rsidRPr="001D2939" w:rsidSect="008E1756">
      <w:pgSz w:w="11906" w:h="16838"/>
      <w:pgMar w:top="1418" w:right="1701" w:bottom="141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FD1139"/>
    <w:multiLevelType w:val="hybridMultilevel"/>
    <w:tmpl w:val="69F44214"/>
    <w:lvl w:ilvl="0" w:tplc="AB60F194">
      <w:start w:val="3"/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E3772"/>
    <w:rsid w:val="000126C3"/>
    <w:rsid w:val="000235C5"/>
    <w:rsid w:val="00025E54"/>
    <w:rsid w:val="0004424B"/>
    <w:rsid w:val="0005275E"/>
    <w:rsid w:val="0007054B"/>
    <w:rsid w:val="0007440F"/>
    <w:rsid w:val="00076FD2"/>
    <w:rsid w:val="0008059E"/>
    <w:rsid w:val="000821E4"/>
    <w:rsid w:val="00090E78"/>
    <w:rsid w:val="000B5E60"/>
    <w:rsid w:val="000E416A"/>
    <w:rsid w:val="000E67EC"/>
    <w:rsid w:val="000F27DA"/>
    <w:rsid w:val="000F4FAA"/>
    <w:rsid w:val="000F6B08"/>
    <w:rsid w:val="001138BC"/>
    <w:rsid w:val="00117429"/>
    <w:rsid w:val="001228B3"/>
    <w:rsid w:val="00122CED"/>
    <w:rsid w:val="00126915"/>
    <w:rsid w:val="00126FAF"/>
    <w:rsid w:val="0013683A"/>
    <w:rsid w:val="00142CC1"/>
    <w:rsid w:val="001500AE"/>
    <w:rsid w:val="00156536"/>
    <w:rsid w:val="00163A4B"/>
    <w:rsid w:val="00170399"/>
    <w:rsid w:val="00174B50"/>
    <w:rsid w:val="00194555"/>
    <w:rsid w:val="00197A6E"/>
    <w:rsid w:val="001C1F21"/>
    <w:rsid w:val="001C7A26"/>
    <w:rsid w:val="001D25BA"/>
    <w:rsid w:val="001D2939"/>
    <w:rsid w:val="001E335C"/>
    <w:rsid w:val="001E4F9F"/>
    <w:rsid w:val="00221104"/>
    <w:rsid w:val="00227FD9"/>
    <w:rsid w:val="00232256"/>
    <w:rsid w:val="00236E99"/>
    <w:rsid w:val="00252EA4"/>
    <w:rsid w:val="00264545"/>
    <w:rsid w:val="0027208F"/>
    <w:rsid w:val="00272444"/>
    <w:rsid w:val="002730C1"/>
    <w:rsid w:val="00284737"/>
    <w:rsid w:val="0029658C"/>
    <w:rsid w:val="002A5FDF"/>
    <w:rsid w:val="002B3E4D"/>
    <w:rsid w:val="002C1E21"/>
    <w:rsid w:val="002C6CC1"/>
    <w:rsid w:val="002E030A"/>
    <w:rsid w:val="002E28CD"/>
    <w:rsid w:val="002E4D3B"/>
    <w:rsid w:val="002F3DEC"/>
    <w:rsid w:val="002F5D11"/>
    <w:rsid w:val="002F6698"/>
    <w:rsid w:val="00303167"/>
    <w:rsid w:val="00305D20"/>
    <w:rsid w:val="00316043"/>
    <w:rsid w:val="00332B68"/>
    <w:rsid w:val="00336A1C"/>
    <w:rsid w:val="003417F9"/>
    <w:rsid w:val="003657B2"/>
    <w:rsid w:val="00367A88"/>
    <w:rsid w:val="003758C9"/>
    <w:rsid w:val="003818CB"/>
    <w:rsid w:val="00386DD4"/>
    <w:rsid w:val="00397FEC"/>
    <w:rsid w:val="003A127C"/>
    <w:rsid w:val="003A3AE7"/>
    <w:rsid w:val="003A7EDC"/>
    <w:rsid w:val="003C6AB6"/>
    <w:rsid w:val="003D5280"/>
    <w:rsid w:val="003E721F"/>
    <w:rsid w:val="003F24B6"/>
    <w:rsid w:val="003F42D6"/>
    <w:rsid w:val="00420617"/>
    <w:rsid w:val="00440AFE"/>
    <w:rsid w:val="004514CC"/>
    <w:rsid w:val="00460F67"/>
    <w:rsid w:val="00467D2F"/>
    <w:rsid w:val="00470618"/>
    <w:rsid w:val="00486227"/>
    <w:rsid w:val="0048628B"/>
    <w:rsid w:val="004B034C"/>
    <w:rsid w:val="004B1F6F"/>
    <w:rsid w:val="004B3328"/>
    <w:rsid w:val="004B7AC0"/>
    <w:rsid w:val="004B7C96"/>
    <w:rsid w:val="004D1A21"/>
    <w:rsid w:val="004E0848"/>
    <w:rsid w:val="004F664E"/>
    <w:rsid w:val="005007A2"/>
    <w:rsid w:val="0050767E"/>
    <w:rsid w:val="00507800"/>
    <w:rsid w:val="00511A35"/>
    <w:rsid w:val="00513F9A"/>
    <w:rsid w:val="005220BE"/>
    <w:rsid w:val="005511CE"/>
    <w:rsid w:val="00560E6B"/>
    <w:rsid w:val="00574268"/>
    <w:rsid w:val="00581E0A"/>
    <w:rsid w:val="0059025F"/>
    <w:rsid w:val="005A426F"/>
    <w:rsid w:val="005B1E2D"/>
    <w:rsid w:val="005D632C"/>
    <w:rsid w:val="005E162B"/>
    <w:rsid w:val="005E3712"/>
    <w:rsid w:val="005F1361"/>
    <w:rsid w:val="005F5EF2"/>
    <w:rsid w:val="005F7AE2"/>
    <w:rsid w:val="00601F58"/>
    <w:rsid w:val="006078AE"/>
    <w:rsid w:val="0061248D"/>
    <w:rsid w:val="006164A0"/>
    <w:rsid w:val="00617705"/>
    <w:rsid w:val="00643303"/>
    <w:rsid w:val="006506D5"/>
    <w:rsid w:val="0066783F"/>
    <w:rsid w:val="00676221"/>
    <w:rsid w:val="006807F5"/>
    <w:rsid w:val="00682359"/>
    <w:rsid w:val="00694A57"/>
    <w:rsid w:val="006B4ED9"/>
    <w:rsid w:val="006C05E7"/>
    <w:rsid w:val="006C68AF"/>
    <w:rsid w:val="006D3286"/>
    <w:rsid w:val="006F046B"/>
    <w:rsid w:val="006F318A"/>
    <w:rsid w:val="00701D79"/>
    <w:rsid w:val="00722A15"/>
    <w:rsid w:val="00735603"/>
    <w:rsid w:val="00747517"/>
    <w:rsid w:val="007737EA"/>
    <w:rsid w:val="0079340A"/>
    <w:rsid w:val="007B40EC"/>
    <w:rsid w:val="007C17D8"/>
    <w:rsid w:val="007C22A9"/>
    <w:rsid w:val="007E1DEE"/>
    <w:rsid w:val="007E3772"/>
    <w:rsid w:val="00820951"/>
    <w:rsid w:val="008223DA"/>
    <w:rsid w:val="00832ED2"/>
    <w:rsid w:val="008361F2"/>
    <w:rsid w:val="008410DC"/>
    <w:rsid w:val="008439E6"/>
    <w:rsid w:val="00847ABA"/>
    <w:rsid w:val="00853770"/>
    <w:rsid w:val="0085417F"/>
    <w:rsid w:val="00861E75"/>
    <w:rsid w:val="00863938"/>
    <w:rsid w:val="00891334"/>
    <w:rsid w:val="008A6147"/>
    <w:rsid w:val="008C357D"/>
    <w:rsid w:val="008D179C"/>
    <w:rsid w:val="008D36D5"/>
    <w:rsid w:val="008D3D05"/>
    <w:rsid w:val="008E1756"/>
    <w:rsid w:val="008E204F"/>
    <w:rsid w:val="008E3C5E"/>
    <w:rsid w:val="009010DD"/>
    <w:rsid w:val="00903626"/>
    <w:rsid w:val="00916267"/>
    <w:rsid w:val="00917348"/>
    <w:rsid w:val="009308BD"/>
    <w:rsid w:val="00955596"/>
    <w:rsid w:val="00957A33"/>
    <w:rsid w:val="00967385"/>
    <w:rsid w:val="0098370F"/>
    <w:rsid w:val="009908B7"/>
    <w:rsid w:val="009940E9"/>
    <w:rsid w:val="009B0625"/>
    <w:rsid w:val="009E2B81"/>
    <w:rsid w:val="00A06776"/>
    <w:rsid w:val="00A12AC5"/>
    <w:rsid w:val="00A13B26"/>
    <w:rsid w:val="00A22555"/>
    <w:rsid w:val="00A31FA7"/>
    <w:rsid w:val="00A46910"/>
    <w:rsid w:val="00A63FC3"/>
    <w:rsid w:val="00AB0F83"/>
    <w:rsid w:val="00AD62C6"/>
    <w:rsid w:val="00B106CC"/>
    <w:rsid w:val="00B128D5"/>
    <w:rsid w:val="00B230B6"/>
    <w:rsid w:val="00B25F8E"/>
    <w:rsid w:val="00B270AA"/>
    <w:rsid w:val="00B72679"/>
    <w:rsid w:val="00B850DC"/>
    <w:rsid w:val="00B90DF5"/>
    <w:rsid w:val="00B916CF"/>
    <w:rsid w:val="00BB7C06"/>
    <w:rsid w:val="00BC7478"/>
    <w:rsid w:val="00BE16BB"/>
    <w:rsid w:val="00C17A58"/>
    <w:rsid w:val="00C436BD"/>
    <w:rsid w:val="00C4554B"/>
    <w:rsid w:val="00C51696"/>
    <w:rsid w:val="00C51870"/>
    <w:rsid w:val="00C57E95"/>
    <w:rsid w:val="00C61E8D"/>
    <w:rsid w:val="00C62AAB"/>
    <w:rsid w:val="00C843F9"/>
    <w:rsid w:val="00C84EE4"/>
    <w:rsid w:val="00C91225"/>
    <w:rsid w:val="00CB0770"/>
    <w:rsid w:val="00CB5413"/>
    <w:rsid w:val="00CB61A0"/>
    <w:rsid w:val="00CC70A8"/>
    <w:rsid w:val="00CE1B90"/>
    <w:rsid w:val="00CE5C5B"/>
    <w:rsid w:val="00CF2739"/>
    <w:rsid w:val="00D10C5E"/>
    <w:rsid w:val="00D1192F"/>
    <w:rsid w:val="00D16AF8"/>
    <w:rsid w:val="00D171FD"/>
    <w:rsid w:val="00D2344E"/>
    <w:rsid w:val="00D254B3"/>
    <w:rsid w:val="00D314E0"/>
    <w:rsid w:val="00D50E1C"/>
    <w:rsid w:val="00D56732"/>
    <w:rsid w:val="00D62587"/>
    <w:rsid w:val="00D74A29"/>
    <w:rsid w:val="00D8295E"/>
    <w:rsid w:val="00DA70A8"/>
    <w:rsid w:val="00DC282F"/>
    <w:rsid w:val="00DC72FF"/>
    <w:rsid w:val="00DD3245"/>
    <w:rsid w:val="00DD3848"/>
    <w:rsid w:val="00DF3D48"/>
    <w:rsid w:val="00E015DB"/>
    <w:rsid w:val="00E01760"/>
    <w:rsid w:val="00E137A7"/>
    <w:rsid w:val="00E1440D"/>
    <w:rsid w:val="00E14876"/>
    <w:rsid w:val="00E3081F"/>
    <w:rsid w:val="00E72126"/>
    <w:rsid w:val="00E82D6F"/>
    <w:rsid w:val="00E85591"/>
    <w:rsid w:val="00E90011"/>
    <w:rsid w:val="00EA6D2E"/>
    <w:rsid w:val="00EB4B16"/>
    <w:rsid w:val="00EC579B"/>
    <w:rsid w:val="00EC63FF"/>
    <w:rsid w:val="00EE3C21"/>
    <w:rsid w:val="00EF2629"/>
    <w:rsid w:val="00F21ED9"/>
    <w:rsid w:val="00F51371"/>
    <w:rsid w:val="00F5452F"/>
    <w:rsid w:val="00F5698C"/>
    <w:rsid w:val="00F74844"/>
    <w:rsid w:val="00F76E21"/>
    <w:rsid w:val="00F77CB6"/>
    <w:rsid w:val="00F8002E"/>
    <w:rsid w:val="00F83DCD"/>
    <w:rsid w:val="00F87965"/>
    <w:rsid w:val="00FA21F1"/>
    <w:rsid w:val="00FA649D"/>
    <w:rsid w:val="00FC5B16"/>
    <w:rsid w:val="00FD4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679"/>
    <w:pPr>
      <w:jc w:val="right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726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68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B04119-865E-4D7E-B4FC-900D3AFA7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1812</TotalTime>
  <Pages>9</Pages>
  <Words>897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</cp:lastModifiedBy>
  <cp:revision>125</cp:revision>
  <dcterms:created xsi:type="dcterms:W3CDTF">2021-01-21T16:13:00Z</dcterms:created>
  <dcterms:modified xsi:type="dcterms:W3CDTF">2024-05-03T21:44:00Z</dcterms:modified>
</cp:coreProperties>
</file>