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5C7" w:rsidRDefault="00623A11" w:rsidP="003565C7">
      <w:pPr>
        <w:rPr>
          <w:rFonts w:ascii="Times New Roman" w:hAnsi="Times New Roman" w:cs="Times New Roman"/>
          <w:b/>
          <w:bCs/>
          <w:sz w:val="24"/>
          <w:szCs w:val="24"/>
        </w:rPr>
      </w:pPr>
      <w:r>
        <w:rPr>
          <w:rFonts w:ascii="Times New Roman" w:hAnsi="Times New Roman" w:cs="Times New Roman"/>
          <w:b/>
          <w:bCs/>
          <w:sz w:val="24"/>
          <w:szCs w:val="24"/>
        </w:rPr>
        <w:t>Module </w:t>
      </w:r>
      <w:proofErr w:type="gramStart"/>
      <w:r>
        <w:rPr>
          <w:rFonts w:ascii="Times New Roman" w:hAnsi="Times New Roman" w:cs="Times New Roman"/>
          <w:b/>
          <w:bCs/>
          <w:sz w:val="24"/>
          <w:szCs w:val="24"/>
        </w:rPr>
        <w:t>:civilisation</w:t>
      </w:r>
      <w:proofErr w:type="gramEnd"/>
      <w:r>
        <w:rPr>
          <w:rFonts w:ascii="Times New Roman" w:hAnsi="Times New Roman" w:cs="Times New Roman"/>
          <w:b/>
          <w:bCs/>
          <w:sz w:val="24"/>
          <w:szCs w:val="24"/>
        </w:rPr>
        <w:t xml:space="preserve"> de la langue d’étude</w:t>
      </w:r>
    </w:p>
    <w:p w:rsidR="003565C7" w:rsidRDefault="003565C7" w:rsidP="003565C7">
      <w:pPr>
        <w:rPr>
          <w:rFonts w:ascii="Times New Roman" w:hAnsi="Times New Roman" w:cs="Times New Roman"/>
          <w:b/>
          <w:bCs/>
          <w:sz w:val="24"/>
          <w:szCs w:val="24"/>
        </w:rPr>
      </w:pPr>
      <w:r>
        <w:rPr>
          <w:rFonts w:ascii="Times New Roman" w:hAnsi="Times New Roman" w:cs="Times New Roman"/>
          <w:b/>
          <w:bCs/>
          <w:sz w:val="24"/>
          <w:szCs w:val="24"/>
        </w:rPr>
        <w:t>Niveau </w:t>
      </w:r>
      <w:proofErr w:type="gramStart"/>
      <w:r>
        <w:rPr>
          <w:rFonts w:ascii="Times New Roman" w:hAnsi="Times New Roman" w:cs="Times New Roman"/>
          <w:b/>
          <w:bCs/>
          <w:sz w:val="24"/>
          <w:szCs w:val="24"/>
        </w:rPr>
        <w:t>:L2</w:t>
      </w:r>
      <w:proofErr w:type="gramEnd"/>
    </w:p>
    <w:p w:rsidR="003565C7" w:rsidRDefault="00623A11" w:rsidP="003565C7">
      <w:pPr>
        <w:rPr>
          <w:rFonts w:ascii="Times New Roman" w:hAnsi="Times New Roman" w:cs="Times New Roman"/>
          <w:b/>
          <w:bCs/>
          <w:sz w:val="24"/>
          <w:szCs w:val="24"/>
        </w:rPr>
      </w:pPr>
      <w:r>
        <w:rPr>
          <w:rFonts w:ascii="Times New Roman" w:hAnsi="Times New Roman" w:cs="Times New Roman"/>
          <w:b/>
          <w:bCs/>
          <w:sz w:val="24"/>
          <w:szCs w:val="24"/>
        </w:rPr>
        <w:t>Année universitaire : 2024-2025</w:t>
      </w:r>
    </w:p>
    <w:p w:rsidR="002C7808" w:rsidRPr="002C7808" w:rsidRDefault="002C7808" w:rsidP="003565C7">
      <w:pPr>
        <w:rPr>
          <w:rFonts w:ascii="Times New Roman" w:hAnsi="Times New Roman" w:cs="Times New Roman"/>
          <w:b/>
          <w:bCs/>
          <w:sz w:val="24"/>
          <w:szCs w:val="24"/>
        </w:rPr>
      </w:pPr>
      <w:r>
        <w:rPr>
          <w:rFonts w:ascii="Times New Roman" w:hAnsi="Times New Roman" w:cs="Times New Roman"/>
          <w:b/>
          <w:bCs/>
          <w:sz w:val="24"/>
          <w:szCs w:val="24"/>
        </w:rPr>
        <w:t>Q</w:t>
      </w:r>
      <w:r w:rsidRPr="002C7808">
        <w:rPr>
          <w:rFonts w:ascii="Times New Roman" w:hAnsi="Times New Roman" w:cs="Times New Roman"/>
          <w:b/>
          <w:bCs/>
          <w:sz w:val="24"/>
          <w:szCs w:val="24"/>
        </w:rPr>
        <w:t>u'est-ce que la Renaissance?</w:t>
      </w:r>
    </w:p>
    <w:p w:rsidR="002C7808" w:rsidRDefault="002C7808" w:rsidP="002C7808">
      <w:pPr>
        <w:rPr>
          <w:rFonts w:ascii="Times New Roman" w:hAnsi="Times New Roman" w:cs="Times New Roman"/>
          <w:sz w:val="24"/>
          <w:szCs w:val="24"/>
        </w:rPr>
      </w:pPr>
      <w:r w:rsidRPr="002C7808">
        <w:rPr>
          <w:rFonts w:ascii="Times New Roman" w:hAnsi="Times New Roman" w:cs="Times New Roman"/>
          <w:sz w:val="24"/>
          <w:szCs w:val="24"/>
        </w:rPr>
        <w:t>La Renaissance est à la fois une période de l’histoire et un mouvement artistique. Elle voit progressivement le jour en Italie, aux XIVe et XVe siècles, puis dans toute l’Europe. Elle se termine vers la fin du XVIe siècle avec le maniérisme. Cette époque marque la fin du Moyen Âge et le début des Temps modernes.</w:t>
      </w:r>
    </w:p>
    <w:p w:rsidR="002C7808" w:rsidRPr="002C7808" w:rsidRDefault="002C7808" w:rsidP="002C7808">
      <w:pPr>
        <w:rPr>
          <w:rFonts w:ascii="Times New Roman" w:hAnsi="Times New Roman" w:cs="Times New Roman"/>
          <w:b/>
          <w:bCs/>
          <w:sz w:val="24"/>
          <w:szCs w:val="24"/>
        </w:rPr>
      </w:pPr>
      <w:r w:rsidRPr="002C7808">
        <w:rPr>
          <w:rFonts w:ascii="Times New Roman" w:hAnsi="Times New Roman" w:cs="Times New Roman"/>
          <w:b/>
          <w:bCs/>
          <w:sz w:val="24"/>
          <w:szCs w:val="24"/>
        </w:rPr>
        <w:t>Un retour vers l'Antiquité</w:t>
      </w:r>
    </w:p>
    <w:p w:rsidR="002C7808" w:rsidRDefault="002C7808" w:rsidP="002C7808">
      <w:pPr>
        <w:rPr>
          <w:rFonts w:ascii="Times New Roman" w:hAnsi="Times New Roman" w:cs="Times New Roman"/>
          <w:sz w:val="24"/>
          <w:szCs w:val="24"/>
        </w:rPr>
      </w:pPr>
      <w:r w:rsidRPr="002C7808">
        <w:rPr>
          <w:rFonts w:ascii="Times New Roman" w:hAnsi="Times New Roman" w:cs="Times New Roman"/>
          <w:sz w:val="24"/>
          <w:szCs w:val="24"/>
        </w:rPr>
        <w:t xml:space="preserve">Dans le courant du XVe siècle, les sociétés européennes se transforment, l'art aussi. Dès le XIVe siècle, les artistes italiens vont ramener au grand jour l'héritage de l'Antiquité grecque et romaine. C'est pourquoi cette période est appelée « renaissance », mot qui vient du terme italien </w:t>
      </w:r>
      <w:proofErr w:type="spellStart"/>
      <w:r w:rsidRPr="002C7808">
        <w:rPr>
          <w:rFonts w:ascii="Times New Roman" w:hAnsi="Times New Roman" w:cs="Times New Roman"/>
          <w:sz w:val="24"/>
          <w:szCs w:val="24"/>
        </w:rPr>
        <w:t>Rinascita</w:t>
      </w:r>
      <w:proofErr w:type="spellEnd"/>
      <w:r w:rsidRPr="002C7808">
        <w:rPr>
          <w:rFonts w:ascii="Times New Roman" w:hAnsi="Times New Roman" w:cs="Times New Roman"/>
          <w:sz w:val="24"/>
          <w:szCs w:val="24"/>
        </w:rPr>
        <w:t xml:space="preserve">, utilisé pour la première fois au XIVe </w:t>
      </w:r>
      <w:proofErr w:type="gramStart"/>
      <w:r w:rsidRPr="002C7808">
        <w:rPr>
          <w:rFonts w:ascii="Times New Roman" w:hAnsi="Times New Roman" w:cs="Times New Roman"/>
          <w:sz w:val="24"/>
          <w:szCs w:val="24"/>
        </w:rPr>
        <w:t>siècle .</w:t>
      </w:r>
      <w:proofErr w:type="gramEnd"/>
      <w:r w:rsidRPr="002C7808">
        <w:rPr>
          <w:rFonts w:ascii="Times New Roman" w:hAnsi="Times New Roman" w:cs="Times New Roman"/>
          <w:sz w:val="24"/>
          <w:szCs w:val="24"/>
        </w:rPr>
        <w:t xml:space="preserve"> La production artistique du Moyen Âge était très riche, mais la Renaissance amorce un grand changement dans la façon de représenter le monde. Ce changement débute avec Giotto (vers 1266-1337), artiste italien. Il va beaucoup influencer les peintres du XVe siècle. On redécouvre l’art des anciens grecs et des romains. On s’intéresse aux ruines des monuments romains, on fait des fouilles et on collectionne des antiquités. La littérature grecque et romaine était déjà étudiée dans les monastères et par l’élite médiévale qui conservaient ses textes sous la forme de manuscrits très coûteux. Mais, à partir du XVe siècle, la diffusion de ces connaissances, en Europe, à un plus large public est possible grâce à l'invention de l’imprimerie. On relit les textes de la littérature antique qui abordent les valeurs humaines et intellectuelles.</w:t>
      </w:r>
    </w:p>
    <w:p w:rsidR="002C7808" w:rsidRPr="002C7808" w:rsidRDefault="002C7808" w:rsidP="002C7808">
      <w:pPr>
        <w:rPr>
          <w:rFonts w:ascii="Times New Roman" w:hAnsi="Times New Roman" w:cs="Times New Roman"/>
          <w:b/>
          <w:bCs/>
          <w:sz w:val="24"/>
          <w:szCs w:val="24"/>
        </w:rPr>
      </w:pPr>
      <w:r w:rsidRPr="002C7808">
        <w:rPr>
          <w:rFonts w:ascii="Times New Roman" w:hAnsi="Times New Roman" w:cs="Times New Roman"/>
          <w:b/>
          <w:bCs/>
          <w:sz w:val="24"/>
          <w:szCs w:val="24"/>
        </w:rPr>
        <w:t>L'humanisme</w:t>
      </w:r>
    </w:p>
    <w:p w:rsidR="00892BDE" w:rsidRPr="002C7808" w:rsidRDefault="002C7808" w:rsidP="002C7808">
      <w:pPr>
        <w:rPr>
          <w:rFonts w:ascii="Times New Roman" w:hAnsi="Times New Roman" w:cs="Times New Roman"/>
          <w:sz w:val="24"/>
          <w:szCs w:val="24"/>
        </w:rPr>
      </w:pPr>
      <w:r w:rsidRPr="002C7808">
        <w:rPr>
          <w:rFonts w:ascii="Times New Roman" w:hAnsi="Times New Roman" w:cs="Times New Roman"/>
          <w:sz w:val="24"/>
          <w:szCs w:val="24"/>
        </w:rPr>
        <w:t>Un courant humaniste naît. Alors que Dieu était au cœur de la pensée médiévale, la Renaissance place l'homme au centre de ses préoccupations. On s’interroge sur le monde qui l’entoure. Les humanistes sont des penseurs, des écrivains ou des savants. Ils apprennent les langues pour traduire, avec exactitude, les textes anciens. Ils sont passionnés par l’antiquité et veulent changer la place de l’homme dans la société. En Hollande, le penseur Érasme (vers 1467-1536) préconise l’éducation et la lecture des textes pour former l’esprit critique. Les humanistes sont croyants mais dénoncent l’influence de l’Église sur la pensée et les abus de pouvoir du Clergé. Ils pensent que l’homme est libre et responsable. Le moine allemand Luther (1483-1546) s’oppose aux indulgences (pardons donnés aux fidèles, par l’église, contre de l’argent). Il pense que seule la foi peut assurer le salut. Il veut réformer la religion et créer l’Église protestante qui ne reconnaît pas l’autorité du pape.</w:t>
      </w:r>
    </w:p>
    <w:p w:rsidR="000C6027" w:rsidRPr="00892BDE" w:rsidRDefault="00892BDE">
      <w:pPr>
        <w:rPr>
          <w:rFonts w:ascii="Times New Roman" w:hAnsi="Times New Roman" w:cs="Times New Roman"/>
          <w:b/>
          <w:bCs/>
          <w:sz w:val="24"/>
          <w:szCs w:val="24"/>
        </w:rPr>
      </w:pPr>
      <w:r w:rsidRPr="00892BDE">
        <w:rPr>
          <w:rFonts w:ascii="Times New Roman" w:hAnsi="Times New Roman" w:cs="Times New Roman"/>
          <w:b/>
          <w:bCs/>
          <w:sz w:val="24"/>
          <w:szCs w:val="24"/>
        </w:rPr>
        <w:t>Le siècle des Lumières</w:t>
      </w:r>
    </w:p>
    <w:p w:rsidR="00892BDE" w:rsidRDefault="00892BDE">
      <w:pPr>
        <w:rPr>
          <w:rFonts w:ascii="Times New Roman" w:hAnsi="Times New Roman" w:cs="Times New Roman"/>
          <w:sz w:val="24"/>
          <w:szCs w:val="24"/>
        </w:rPr>
      </w:pPr>
      <w:r w:rsidRPr="00892BDE">
        <w:rPr>
          <w:rFonts w:ascii="Times New Roman" w:hAnsi="Times New Roman" w:cs="Times New Roman"/>
          <w:sz w:val="24"/>
          <w:szCs w:val="24"/>
        </w:rPr>
        <w:t>Siècle des Lumières est l'expression qu'on utilise pour définir le 18e siècle. Lors de cette période, les philosophes et les intellectuels échangent leurs idées et leurs connaissances afin ​</w:t>
      </w:r>
      <w:r w:rsidRPr="00892BDE">
        <w:rPr>
          <w:rFonts w:ascii="Times New Roman" w:hAnsi="Times New Roman" w:cs="Times New Roman"/>
          <w:sz w:val="24"/>
          <w:szCs w:val="24"/>
        </w:rPr>
        <w:lastRenderedPageBreak/>
        <w:t>de contribuer au progrès de la science. Ils veulent ainsi s'opposer à l'obscurantisme causé par ​les autorités religieuses et politiques de l'époque.</w:t>
      </w:r>
    </w:p>
    <w:p w:rsidR="00892BDE" w:rsidRDefault="00892BDE" w:rsidP="00892BDE">
      <w:pPr>
        <w:rPr>
          <w:rFonts w:ascii="Times New Roman" w:hAnsi="Times New Roman" w:cs="Times New Roman"/>
          <w:sz w:val="24"/>
          <w:szCs w:val="24"/>
        </w:rPr>
      </w:pPr>
      <w:r w:rsidRPr="00892BDE">
        <w:rPr>
          <w:rFonts w:ascii="Times New Roman" w:hAnsi="Times New Roman" w:cs="Times New Roman"/>
          <w:b/>
          <w:bCs/>
          <w:sz w:val="24"/>
          <w:szCs w:val="24"/>
        </w:rPr>
        <w:t>L'obscurantisme</w:t>
      </w:r>
      <w:r w:rsidRPr="00892BDE">
        <w:rPr>
          <w:rFonts w:ascii="Times New Roman" w:hAnsi="Times New Roman" w:cs="Times New Roman"/>
          <w:sz w:val="24"/>
          <w:szCs w:val="24"/>
        </w:rPr>
        <w:t xml:space="preserve"> est une attitude d'opposition à la diffusion et à l'instruction des connaissances. ​Durant le Moyen Âge, les religieux tenaient la population dans l'obscurantisme, car ils empêchaient la propagation des nouvelles découvertes scientifiques de l'époque.</w:t>
      </w:r>
    </w:p>
    <w:p w:rsidR="00892BDE" w:rsidRPr="00892BDE" w:rsidRDefault="00892BDE" w:rsidP="00892BDE">
      <w:pPr>
        <w:rPr>
          <w:rFonts w:ascii="Times New Roman" w:hAnsi="Times New Roman" w:cs="Times New Roman"/>
          <w:b/>
          <w:bCs/>
          <w:sz w:val="24"/>
          <w:szCs w:val="24"/>
        </w:rPr>
      </w:pPr>
      <w:r w:rsidRPr="00892BDE">
        <w:rPr>
          <w:rFonts w:ascii="Times New Roman" w:hAnsi="Times New Roman" w:cs="Times New Roman"/>
          <w:b/>
          <w:bCs/>
          <w:sz w:val="24"/>
          <w:szCs w:val="24"/>
        </w:rPr>
        <w:t>Les philosophes</w:t>
      </w:r>
    </w:p>
    <w:p w:rsidR="00892BDE" w:rsidRDefault="00892BDE" w:rsidP="00892BDE">
      <w:pPr>
        <w:rPr>
          <w:rFonts w:ascii="Times New Roman" w:hAnsi="Times New Roman" w:cs="Times New Roman"/>
          <w:sz w:val="24"/>
          <w:szCs w:val="24"/>
        </w:rPr>
      </w:pPr>
      <w:r w:rsidRPr="00892BDE">
        <w:rPr>
          <w:rFonts w:ascii="Times New Roman" w:hAnsi="Times New Roman" w:cs="Times New Roman"/>
          <w:sz w:val="24"/>
          <w:szCs w:val="24"/>
        </w:rPr>
        <w:t>Les philosophes de l'époque sont les Lumières du 18e siècle. C'est principalement eux qui vont critiquer et remettre en question le pouvoir religieux et étatique. Les philosophes célèbres du 18e siècle sont nombreux : Rousseau, Voltaire, Locke, Montesquieu, Diderot, etc. Certains de ces philosophes ont élaboré des méthodes de pensée qui leur sont propres, donnant naissance à leur philosophie.</w:t>
      </w:r>
    </w:p>
    <w:p w:rsidR="00892BDE" w:rsidRDefault="00892BDE" w:rsidP="00892BDE">
      <w:pPr>
        <w:rPr>
          <w:rFonts w:ascii="Times New Roman" w:hAnsi="Times New Roman" w:cs="Times New Roman"/>
          <w:sz w:val="24"/>
          <w:szCs w:val="24"/>
        </w:rPr>
      </w:pPr>
      <w:r w:rsidRPr="00892BDE">
        <w:rPr>
          <w:rFonts w:ascii="Times New Roman" w:hAnsi="Times New Roman" w:cs="Times New Roman"/>
          <w:b/>
          <w:bCs/>
          <w:sz w:val="24"/>
          <w:szCs w:val="24"/>
        </w:rPr>
        <w:t>La philosophie</w:t>
      </w:r>
      <w:r w:rsidRPr="00892BDE">
        <w:rPr>
          <w:rFonts w:ascii="Times New Roman" w:hAnsi="Times New Roman" w:cs="Times New Roman"/>
          <w:sz w:val="24"/>
          <w:szCs w:val="24"/>
        </w:rPr>
        <w:t xml:space="preserve"> est une activité qui consiste à se questionner afin de définir et de comprendre des concepts. Les philosophes réfléchissent sur différents sujets tels le bien, le mal, le juste, le bonheur, le monde, l'existence humaine, etc.</w:t>
      </w:r>
    </w:p>
    <w:p w:rsidR="00892BDE" w:rsidRPr="00892BDE" w:rsidRDefault="00892BDE" w:rsidP="00892BDE">
      <w:pPr>
        <w:rPr>
          <w:rFonts w:ascii="Times New Roman" w:hAnsi="Times New Roman" w:cs="Times New Roman"/>
          <w:b/>
          <w:bCs/>
          <w:sz w:val="24"/>
          <w:szCs w:val="24"/>
        </w:rPr>
      </w:pPr>
      <w:r w:rsidRPr="00892BDE">
        <w:rPr>
          <w:rFonts w:ascii="Times New Roman" w:hAnsi="Times New Roman" w:cs="Times New Roman"/>
          <w:b/>
          <w:bCs/>
          <w:sz w:val="24"/>
          <w:szCs w:val="24"/>
        </w:rPr>
        <w:t>Jean-Jacques Rousseau (1712-1778)</w:t>
      </w:r>
    </w:p>
    <w:p w:rsidR="00892BDE" w:rsidRDefault="00892BDE" w:rsidP="00892BDE">
      <w:pPr>
        <w:rPr>
          <w:rFonts w:ascii="Times New Roman" w:hAnsi="Times New Roman" w:cs="Times New Roman"/>
          <w:sz w:val="24"/>
          <w:szCs w:val="24"/>
        </w:rPr>
      </w:pPr>
      <w:r w:rsidRPr="00892BDE">
        <w:rPr>
          <w:rFonts w:ascii="Times New Roman" w:hAnsi="Times New Roman" w:cs="Times New Roman"/>
          <w:sz w:val="24"/>
          <w:szCs w:val="24"/>
        </w:rPr>
        <w:t>Selon Rousseau, l'être humain veut naturellement faire le bien, mais la vie en société le corrompt et peut le pousser à être méchant ou malheureux. Rousseau élabore l'idée du contrat social selon lequel c'est le peuple qui détient réellement le pouvoir. Il défend aussi le fait que les Hommes sont libres et égaux. Ses idées démocrates seront à l'origine des Révolutions américaine et française.</w:t>
      </w:r>
    </w:p>
    <w:p w:rsidR="00892BDE" w:rsidRPr="00892BDE" w:rsidRDefault="00892BDE" w:rsidP="00892BDE">
      <w:pPr>
        <w:rPr>
          <w:rFonts w:ascii="Times New Roman" w:hAnsi="Times New Roman" w:cs="Times New Roman"/>
          <w:b/>
          <w:bCs/>
          <w:sz w:val="24"/>
          <w:szCs w:val="24"/>
        </w:rPr>
      </w:pPr>
      <w:r w:rsidRPr="00892BDE">
        <w:rPr>
          <w:rFonts w:ascii="Times New Roman" w:hAnsi="Times New Roman" w:cs="Times New Roman"/>
          <w:b/>
          <w:bCs/>
          <w:sz w:val="24"/>
          <w:szCs w:val="24"/>
        </w:rPr>
        <w:t>Voltaire (1694-1778)</w:t>
      </w:r>
    </w:p>
    <w:p w:rsidR="00892BDE" w:rsidRDefault="00892BDE" w:rsidP="00892BDE">
      <w:pPr>
        <w:rPr>
          <w:rFonts w:ascii="Times New Roman" w:hAnsi="Times New Roman" w:cs="Times New Roman"/>
          <w:sz w:val="24"/>
          <w:szCs w:val="24"/>
        </w:rPr>
      </w:pPr>
      <w:r w:rsidRPr="00892BDE">
        <w:rPr>
          <w:rFonts w:ascii="Times New Roman" w:hAnsi="Times New Roman" w:cs="Times New Roman"/>
          <w:sz w:val="24"/>
          <w:szCs w:val="24"/>
        </w:rPr>
        <w:t>Ce philosophe est très critique par rapport au pouvoir monarchique. Il croit que les droits des humains doivent être égaux et ne doivent pas être définis par la famille à laquelle ils appartiennent. Ce faisant, il dénonce l'inégalité qui existe entre les membres de la royauté et le peuple. Voltaire pense que l'État se doit d'être tolérant et qu'il doit accepter la liberté de pensée et la liberté de religion des individus.</w:t>
      </w:r>
    </w:p>
    <w:p w:rsidR="00892BDE" w:rsidRPr="00892BDE" w:rsidRDefault="00892BDE" w:rsidP="00892BDE">
      <w:pPr>
        <w:rPr>
          <w:rFonts w:ascii="Times New Roman" w:hAnsi="Times New Roman" w:cs="Times New Roman"/>
          <w:b/>
          <w:bCs/>
          <w:sz w:val="24"/>
          <w:szCs w:val="24"/>
        </w:rPr>
      </w:pPr>
      <w:r w:rsidRPr="00892BDE">
        <w:rPr>
          <w:rFonts w:ascii="Times New Roman" w:hAnsi="Times New Roman" w:cs="Times New Roman"/>
          <w:b/>
          <w:bCs/>
          <w:sz w:val="24"/>
          <w:szCs w:val="24"/>
        </w:rPr>
        <w:t>Les principes des Lumières</w:t>
      </w:r>
    </w:p>
    <w:p w:rsidR="00892BDE" w:rsidRPr="00892BDE" w:rsidRDefault="00892BDE" w:rsidP="002C7808">
      <w:pPr>
        <w:rPr>
          <w:rFonts w:ascii="Times New Roman" w:hAnsi="Times New Roman" w:cs="Times New Roman"/>
          <w:sz w:val="24"/>
          <w:szCs w:val="24"/>
        </w:rPr>
      </w:pPr>
      <w:r w:rsidRPr="00892BDE">
        <w:rPr>
          <w:rFonts w:ascii="Times New Roman" w:hAnsi="Times New Roman" w:cs="Times New Roman"/>
          <w:sz w:val="24"/>
          <w:szCs w:val="24"/>
        </w:rPr>
        <w:t>Même si leurs idées divergent légèrement, les philosophes des Lumières croient en certains principes universels. Parmi ces principes, on compte : la vie, la liberté et la propriété. Pour les Lumières, ces concepts sont naturels et ne peuvent être limités par les autorités de l'État. Ils s'opposent donc à l'idée qu'une personne peut avoir plus de droits si elle est dans une classe sociale plus élevée. Aussi, selon eux, les pouvoirs de l'État doivent être séparés, car si une personne détient tous les pouvoirs, elle peut les utiliser à son avantage.</w:t>
      </w:r>
    </w:p>
    <w:p w:rsidR="00623A11" w:rsidRDefault="00623A11" w:rsidP="00892BDE">
      <w:pPr>
        <w:rPr>
          <w:rFonts w:ascii="Times New Roman" w:hAnsi="Times New Roman" w:cs="Times New Roman"/>
          <w:b/>
          <w:bCs/>
          <w:sz w:val="24"/>
          <w:szCs w:val="24"/>
        </w:rPr>
      </w:pPr>
    </w:p>
    <w:p w:rsidR="00623A11" w:rsidRDefault="00623A11" w:rsidP="00892BDE">
      <w:pPr>
        <w:rPr>
          <w:rFonts w:ascii="Times New Roman" w:hAnsi="Times New Roman" w:cs="Times New Roman"/>
          <w:b/>
          <w:bCs/>
          <w:sz w:val="24"/>
          <w:szCs w:val="24"/>
        </w:rPr>
      </w:pPr>
    </w:p>
    <w:p w:rsidR="00892BDE" w:rsidRPr="00892BDE" w:rsidRDefault="00892BDE" w:rsidP="00892BDE">
      <w:pPr>
        <w:rPr>
          <w:rFonts w:ascii="Times New Roman" w:hAnsi="Times New Roman" w:cs="Times New Roman"/>
          <w:b/>
          <w:bCs/>
          <w:sz w:val="24"/>
          <w:szCs w:val="24"/>
        </w:rPr>
      </w:pPr>
      <w:r w:rsidRPr="00892BDE">
        <w:rPr>
          <w:rFonts w:ascii="Times New Roman" w:hAnsi="Times New Roman" w:cs="Times New Roman"/>
          <w:b/>
          <w:bCs/>
          <w:sz w:val="24"/>
          <w:szCs w:val="24"/>
        </w:rPr>
        <w:lastRenderedPageBreak/>
        <w:t>La diffusion des idées humanistes</w:t>
      </w:r>
    </w:p>
    <w:p w:rsidR="00892BDE" w:rsidRPr="00892BDE" w:rsidRDefault="00892BDE" w:rsidP="00892BDE">
      <w:pPr>
        <w:rPr>
          <w:rFonts w:ascii="Times New Roman" w:hAnsi="Times New Roman" w:cs="Times New Roman"/>
          <w:sz w:val="24"/>
          <w:szCs w:val="24"/>
        </w:rPr>
      </w:pPr>
      <w:r w:rsidRPr="00892BDE">
        <w:rPr>
          <w:rFonts w:ascii="Times New Roman" w:hAnsi="Times New Roman" w:cs="Times New Roman"/>
          <w:sz w:val="24"/>
          <w:szCs w:val="24"/>
        </w:rPr>
        <w:t>Les philosophes vont répandre et partager leurs idées de différentes façons. D'abord, plusieurs ouvrages présentant leurs pensées seront publiés. La plus célèbre de ces œuvres est l'Encyclopédie. Publiée de 1751 à 1772, cette série de livres a été écrite par Diderot et Alembert, deux philosophes, qui ont eu l'audace de répertorier toutes les connaissances de l'époque!</w:t>
      </w:r>
    </w:p>
    <w:p w:rsidR="00892BDE" w:rsidRDefault="00892BDE" w:rsidP="00892BDE">
      <w:pPr>
        <w:rPr>
          <w:rFonts w:ascii="Times New Roman" w:hAnsi="Times New Roman" w:cs="Times New Roman"/>
          <w:sz w:val="24"/>
          <w:szCs w:val="24"/>
        </w:rPr>
      </w:pPr>
      <w:r w:rsidRPr="00892BDE">
        <w:rPr>
          <w:rFonts w:ascii="Times New Roman" w:hAnsi="Times New Roman" w:cs="Times New Roman"/>
          <w:sz w:val="24"/>
          <w:szCs w:val="24"/>
        </w:rPr>
        <w:t>Aussi, les idées des Lumières se partagent dans les salons. En effet, à l'époque, plusieurs femmes tiennent salon, c'est-à-dire qu'elles invitent plusieurs grands penseurs et artistes de l'époque pour des discussions souvent philosophiques.​</w:t>
      </w:r>
    </w:p>
    <w:p w:rsidR="00892BDE" w:rsidRPr="00892BDE" w:rsidRDefault="00892BDE" w:rsidP="00892BDE">
      <w:pPr>
        <w:rPr>
          <w:rFonts w:ascii="Times New Roman" w:hAnsi="Times New Roman" w:cs="Times New Roman"/>
          <w:b/>
          <w:bCs/>
          <w:sz w:val="24"/>
          <w:szCs w:val="24"/>
        </w:rPr>
      </w:pPr>
      <w:r w:rsidRPr="00892BDE">
        <w:rPr>
          <w:rFonts w:ascii="Times New Roman" w:hAnsi="Times New Roman" w:cs="Times New Roman"/>
          <w:b/>
          <w:bCs/>
          <w:sz w:val="24"/>
          <w:szCs w:val="24"/>
        </w:rPr>
        <w:t>La division des pouvoirs de l'État</w:t>
      </w:r>
    </w:p>
    <w:p w:rsidR="00892BDE" w:rsidRDefault="00892BDE" w:rsidP="00892BDE">
      <w:pPr>
        <w:rPr>
          <w:rFonts w:ascii="Times New Roman" w:hAnsi="Times New Roman" w:cs="Times New Roman"/>
          <w:sz w:val="24"/>
          <w:szCs w:val="24"/>
        </w:rPr>
      </w:pPr>
      <w:r w:rsidRPr="00892BDE">
        <w:rPr>
          <w:rFonts w:ascii="Times New Roman" w:hAnsi="Times New Roman" w:cs="Times New Roman"/>
          <w:sz w:val="24"/>
          <w:szCs w:val="24"/>
        </w:rPr>
        <w:t>Les philosophes amènent l'idée que les pouvoirs de l'État ne devraient pas être détenus par la même personne. Selon eux, si une personne d'autorité exerce les trois pouvoirs (législatif, exécutif et judiciaire) elle peut les utiliser à son avantage pour condamner un innocent ou pour créer les lois qui lui sont personnellement utiles. Les Lumières prônent donc la séparation des pouvoirs de l'État, ce qui remet en question l'autorité des rois de l'époque, eux qui possèdent l'ensemble des pouvoirs.</w:t>
      </w:r>
    </w:p>
    <w:p w:rsidR="00892BDE" w:rsidRPr="00892BDE" w:rsidRDefault="00892BDE" w:rsidP="00892BDE">
      <w:pPr>
        <w:rPr>
          <w:rFonts w:ascii="Times New Roman" w:hAnsi="Times New Roman" w:cs="Times New Roman"/>
          <w:sz w:val="24"/>
          <w:szCs w:val="24"/>
        </w:rPr>
      </w:pPr>
      <w:r>
        <w:rPr>
          <w:noProof/>
          <w:lang w:eastAsia="fr-FR"/>
        </w:rPr>
        <w:drawing>
          <wp:inline distT="0" distB="0" distL="0" distR="0" wp14:anchorId="36C7ADC9" wp14:editId="5EB7D24D">
            <wp:extent cx="5760720" cy="2946244"/>
            <wp:effectExtent l="0" t="0" r="0" b="6985"/>
            <wp:docPr id="1" name="Image 1" descr="Toutes les idées avancées par les philosophes des Lumières ainsi que la diffusion de celles-ci seront sans aucun doute des causes des Révolutions américaine et franç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utes les idées avancées par les philosophes des Lumières ainsi que la diffusion de celles-ci seront sans aucun doute des causes des Révolutions américaine et françai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946244"/>
                    </a:xfrm>
                    <a:prstGeom prst="rect">
                      <a:avLst/>
                    </a:prstGeom>
                    <a:noFill/>
                    <a:ln>
                      <a:noFill/>
                    </a:ln>
                  </pic:spPr>
                </pic:pic>
              </a:graphicData>
            </a:graphic>
          </wp:inline>
        </w:drawing>
      </w:r>
    </w:p>
    <w:p w:rsidR="00892BDE" w:rsidRPr="00892BDE" w:rsidRDefault="00892BDE" w:rsidP="00892BDE">
      <w:pPr>
        <w:rPr>
          <w:rFonts w:ascii="Times New Roman" w:hAnsi="Times New Roman" w:cs="Times New Roman"/>
          <w:sz w:val="24"/>
          <w:szCs w:val="24"/>
        </w:rPr>
      </w:pPr>
      <w:bookmarkStart w:id="0" w:name="_GoBack"/>
      <w:bookmarkEnd w:id="0"/>
    </w:p>
    <w:sectPr w:rsidR="00892BDE" w:rsidRPr="00892B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BDE"/>
    <w:rsid w:val="000C6027"/>
    <w:rsid w:val="002C7808"/>
    <w:rsid w:val="003565C7"/>
    <w:rsid w:val="00623A11"/>
    <w:rsid w:val="00892BD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92B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2B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92B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2B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1011</Words>
  <Characters>5561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2022-10-08T17:40:00Z</dcterms:created>
  <dcterms:modified xsi:type="dcterms:W3CDTF">2024-10-15T18:15:00Z</dcterms:modified>
</cp:coreProperties>
</file>