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85" w:rsidRPr="00D77A85" w:rsidRDefault="00D77A85" w:rsidP="00D77A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A85">
        <w:rPr>
          <w:rFonts w:ascii="Times New Roman" w:hAnsi="Times New Roman" w:cs="Times New Roman"/>
          <w:b/>
          <w:bCs/>
          <w:sz w:val="24"/>
          <w:szCs w:val="24"/>
        </w:rPr>
        <w:t>Module : CLE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A85">
        <w:rPr>
          <w:rFonts w:ascii="Times New Roman" w:hAnsi="Times New Roman" w:cs="Times New Roman"/>
          <w:b/>
          <w:bCs/>
          <w:sz w:val="24"/>
          <w:szCs w:val="24"/>
        </w:rPr>
        <w:t>Niveau ; L2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A85">
        <w:rPr>
          <w:rFonts w:ascii="Times New Roman" w:hAnsi="Times New Roman" w:cs="Times New Roman"/>
          <w:b/>
          <w:bCs/>
          <w:sz w:val="24"/>
          <w:szCs w:val="24"/>
        </w:rPr>
        <w:t>Semestre : 04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A85">
        <w:rPr>
          <w:rFonts w:ascii="Times New Roman" w:hAnsi="Times New Roman" w:cs="Times New Roman"/>
          <w:b/>
          <w:bCs/>
          <w:sz w:val="24"/>
          <w:szCs w:val="24"/>
        </w:rPr>
        <w:t>Année universitaire : 2024-2025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</w:t>
      </w:r>
      <w:bookmarkStart w:id="0" w:name="_GoBack"/>
      <w:bookmarkEnd w:id="0"/>
      <w:r w:rsidRPr="00D77A85">
        <w:rPr>
          <w:rFonts w:ascii="Times New Roman" w:hAnsi="Times New Roman" w:cs="Times New Roman"/>
          <w:b/>
          <w:bCs/>
          <w:sz w:val="40"/>
          <w:szCs w:val="40"/>
        </w:rPr>
        <w:t>TD</w:t>
      </w:r>
    </w:p>
    <w:p w:rsidR="00E00B61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723E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https://youtu.be/SfakjCilLY8?si=JcZeG8As9Uqus1KK</w:t>
        </w:r>
      </w:hyperlink>
    </w:p>
    <w:p w:rsidR="00D77A85" w:rsidRPr="00D77A85" w:rsidRDefault="00D77A85" w:rsidP="00D77A85">
      <w:pPr>
        <w:rPr>
          <w:rFonts w:ascii="Times New Roman" w:hAnsi="Times New Roman" w:cs="Times New Roman"/>
          <w:sz w:val="24"/>
          <w:szCs w:val="24"/>
        </w:rPr>
      </w:pP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1.  Quels sont les sept régimes politiques différents que la France a connus au cours du 19e siècle, selon la vidéo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2.  Quel événement marque la fin du Premier Empire français, et quelles en sont les conséquences pour Napoléon Bonaparte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3.  Quels sont les deux rois qui se succèdent pendant la Restauration, et quelles étaient les intentions de ce nouveau régime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4.  Quelles sont les causes de la révolution de 1830, et quel roi arrive au pouvoir à la suite de cette révolution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5.  Comment la Monarchie de Juillet a-t-elle contribué à l'essor économique de la France, et pourquoi Louis-Philippe a-t-il perdu de sa popularité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6.  Quels sont les événements qui mènent à la proclamation de la Deuxième République, et quelle mesure importante est adoptée sous ce régime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7.  Comment Louis-Napoléon Bonaparte met-il fin à la Deuxième République, et quel régime politique instaure-t-il ensuite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A85">
        <w:rPr>
          <w:rFonts w:ascii="Times New Roman" w:hAnsi="Times New Roman" w:cs="Times New Roman"/>
          <w:sz w:val="24"/>
          <w:szCs w:val="24"/>
        </w:rPr>
        <w:t>8.  Quels sont les principes fondamentaux établis par la Troisième République, et quelles mesures sont prises pour améliorer l'éducation et les droits des citoyens ?</w:t>
      </w:r>
    </w:p>
    <w:p w:rsidR="00D77A85" w:rsidRPr="00D77A85" w:rsidRDefault="00D77A85" w:rsidP="00D77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7A85" w:rsidRPr="00D7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5"/>
    <w:rsid w:val="00D77A85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7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fakjCilLY8?si=JcZeG8As9Uqus1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1090</Characters>
  <Application>Microsoft Office Word</Application>
  <DocSecurity>0</DocSecurity>
  <Lines>9</Lines>
  <Paragraphs>2</Paragraphs>
  <ScaleCrop>false</ScaleCrop>
  <Company>rdkc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2025-02-19T18:53:00Z</dcterms:created>
  <dcterms:modified xsi:type="dcterms:W3CDTF">2025-02-19T18:58:00Z</dcterms:modified>
</cp:coreProperties>
</file>