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B61" w:rsidRPr="00461380" w:rsidRDefault="00461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380">
        <w:rPr>
          <w:rFonts w:ascii="Times New Roman" w:hAnsi="Times New Roman" w:cs="Times New Roman"/>
          <w:b/>
          <w:bCs/>
          <w:sz w:val="24"/>
          <w:szCs w:val="24"/>
        </w:rPr>
        <w:t>Module/CCL</w:t>
      </w:r>
    </w:p>
    <w:p w:rsidR="00461380" w:rsidRPr="00461380" w:rsidRDefault="00461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380">
        <w:rPr>
          <w:rFonts w:ascii="Times New Roman" w:hAnsi="Times New Roman" w:cs="Times New Roman"/>
          <w:b/>
          <w:bCs/>
          <w:sz w:val="24"/>
          <w:szCs w:val="24"/>
        </w:rPr>
        <w:t>Niveau/L2</w:t>
      </w:r>
    </w:p>
    <w:p w:rsidR="00461380" w:rsidRPr="00461380" w:rsidRDefault="00461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380">
        <w:rPr>
          <w:rFonts w:ascii="Times New Roman" w:hAnsi="Times New Roman" w:cs="Times New Roman"/>
          <w:b/>
          <w:bCs/>
          <w:sz w:val="24"/>
          <w:szCs w:val="24"/>
        </w:rPr>
        <w:t>Semestre/04</w:t>
      </w:r>
    </w:p>
    <w:p w:rsidR="00461380" w:rsidRPr="00461380" w:rsidRDefault="004613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1380">
        <w:rPr>
          <w:rFonts w:ascii="Times New Roman" w:hAnsi="Times New Roman" w:cs="Times New Roman"/>
          <w:b/>
          <w:bCs/>
          <w:sz w:val="24"/>
          <w:szCs w:val="24"/>
        </w:rPr>
        <w:t>Année universitaire/2024-2025</w:t>
      </w:r>
    </w:p>
    <w:p w:rsidR="00461380" w:rsidRDefault="00461380" w:rsidP="00461380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61380">
        <w:rPr>
          <w:rFonts w:ascii="Times New Roman" w:hAnsi="Times New Roman" w:cs="Times New Roman"/>
          <w:b/>
          <w:bCs/>
          <w:sz w:val="48"/>
          <w:szCs w:val="48"/>
        </w:rPr>
        <w:t>TD</w:t>
      </w:r>
    </w:p>
    <w:p w:rsidR="00461380" w:rsidRDefault="00461380" w:rsidP="00461380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60B2C">
          <w:rPr>
            <w:rStyle w:val="Lienhypertexte"/>
            <w:rFonts w:ascii="Times New Roman" w:hAnsi="Times New Roman" w:cs="Times New Roman"/>
            <w:sz w:val="24"/>
            <w:szCs w:val="24"/>
          </w:rPr>
          <w:t>https://youtu.be/e85ghuYNg8Q?si=JmK4he1Md9Rx-di6</w:t>
        </w:r>
      </w:hyperlink>
    </w:p>
    <w:p w:rsidR="00461380" w:rsidRPr="00461380" w:rsidRDefault="00461380" w:rsidP="00461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Résumer la vidéo en 10 lignes en mettant en exergue le rôle des soldats étrangers dans cette guerre.</w:t>
      </w:r>
      <w:bookmarkStart w:id="0" w:name="_GoBack"/>
      <w:bookmarkEnd w:id="0"/>
    </w:p>
    <w:sectPr w:rsidR="00461380" w:rsidRPr="0046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80"/>
    <w:rsid w:val="00461380"/>
    <w:rsid w:val="00D10769"/>
    <w:rsid w:val="00E0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13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13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e85ghuYNg8Q?si=JmK4he1Md9Rx-di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2025-02-26T14:24:00Z</dcterms:created>
  <dcterms:modified xsi:type="dcterms:W3CDTF">2025-02-26T15:21:00Z</dcterms:modified>
</cp:coreProperties>
</file>