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C4D" w:rsidRPr="00F14CA3" w:rsidRDefault="00BC0C4D" w:rsidP="00BC0C4D">
      <w:pPr>
        <w:pStyle w:val="NormalWeb"/>
      </w:pPr>
      <w:r w:rsidRPr="00F14CA3">
        <w:rPr>
          <w:b/>
          <w:bCs/>
        </w:rPr>
        <w:t>Cours 7 : D</w:t>
      </w:r>
      <w:r w:rsidRPr="00F14CA3">
        <w:rPr>
          <w:rStyle w:val="lev"/>
          <w:rFonts w:eastAsiaTheme="majorEastAsia"/>
        </w:rPr>
        <w:t>idactisation des genres littéraires</w:t>
      </w:r>
    </w:p>
    <w:p w:rsidR="00BC0C4D" w:rsidRDefault="00BC0C4D" w:rsidP="00BC0C4D">
      <w:pPr>
        <w:pStyle w:val="NormalWeb"/>
        <w:spacing w:line="360" w:lineRule="auto"/>
        <w:jc w:val="both"/>
      </w:pPr>
      <w:r w:rsidRPr="00F14CA3">
        <w:t xml:space="preserve">Dans le cadre de la didactique du Français langue étrangère, la didactisation des genres littéraires fait référence à la transformation d'un texte authentique (tels que les contes, récits, dialogues, lettres, descriptions…) en un </w:t>
      </w:r>
      <w:r>
        <w:t xml:space="preserve">outil </w:t>
      </w:r>
      <w:r w:rsidRPr="00F14CA3">
        <w:t>pédagogique exploitable en classe pour le rendre accessible aux apprenants. Dans les manuels scolaires</w:t>
      </w:r>
      <w:r>
        <w:t xml:space="preserve"> de FLE </w:t>
      </w:r>
      <w:r w:rsidRPr="00F14CA3">
        <w:t>en Algérie, ce processus représente un élément clé dans l'élaboration des unités didactiques.</w:t>
      </w:r>
    </w:p>
    <w:p w:rsidR="00BC0C4D" w:rsidRDefault="00BC0C4D" w:rsidP="00BC0C4D">
      <w:pPr>
        <w:pStyle w:val="NormalWeb"/>
        <w:spacing w:line="360" w:lineRule="auto"/>
        <w:jc w:val="both"/>
      </w:pPr>
      <w:r>
        <w:t xml:space="preserve">La didactisation </w:t>
      </w:r>
      <w:r w:rsidRPr="00F14CA3">
        <w:t>est principalement basée sur les objectifs pédagogiques. Les types les plus courants incluent le récit, le dialogue, la description et la lettre, car ils favorisent l'acquisition de compétences linguistiques essentielles. D'après Schneuwly et Dolz, « faire de la didactique d'un genre un objet pédagogique sans altérer ses traits discursifs fondamentaux » (Schneuwly&amp;Dolz, 2009, p. 87). Cette tâche nécessite une réécriture du texte afin qu'il soit accessible aux étudiants du primaire.Autrement dit, on peut adapter le genre pour l’enseignement (simplification, progression, exercices), mais sans en déformer les caractéristiques essentielles (structure, intention, organisation du discours).</w:t>
      </w:r>
      <w:r w:rsidRPr="00F14CA3">
        <w:br/>
        <w:t>Il s’agit de préserver ce qui fait l’identité du genre afin que l’élève apprenne à l’utiliser dans des situations réelles.Sinon, le genre risque de devenir artificiel et perdre sa valeur communicative.</w:t>
      </w:r>
      <w:r w:rsidRPr="00F14CA3">
        <w:br/>
        <w:t>Ainsi, la didactisation doit rester fidèle aux traits fondamentaux du genre pour garantir un apprentissage authentique et efficace.</w:t>
      </w:r>
    </w:p>
    <w:p w:rsidR="00BC0C4D" w:rsidRDefault="00BC0C4D" w:rsidP="00BC0C4D">
      <w:pPr>
        <w:pStyle w:val="NormalWeb"/>
        <w:spacing w:line="360" w:lineRule="auto"/>
        <w:jc w:val="both"/>
      </w:pPr>
      <w:r>
        <w:t>Cette adaptation se manifeste par la simplification du lexique, la réduction de la complexité syntaxique et la structuration claire des textes. Par exemple, un récit proposé peut prendre la forme suivante : « Il était une fois un enfant qui vivait dans un village et aidait ses parents » (Manuel de 5AP, p. 27). Ce type de texte sert de modèle pour la production écrite, permettant à l’élève d’identifier la structure narrative et de la réutiliser.</w:t>
      </w:r>
    </w:p>
    <w:p w:rsidR="00BC0C4D" w:rsidRDefault="00BC0C4D" w:rsidP="00BC0C4D">
      <w:pPr>
        <w:pStyle w:val="NormalWeb"/>
        <w:spacing w:line="360" w:lineRule="auto"/>
        <w:jc w:val="both"/>
      </w:pPr>
      <w:r>
        <w:t>La didactisation comprend également une phase d’exploitation pédagogique. Le texte devient un support pour des activités de compréhension, d’analyse et de production. L’élève est invité à repérer les éléments du genre, à répondre à des questions et à produire un texte similaire. Cette démarche permet de passer progressivement de la compréhension à la production autonome.</w:t>
      </w:r>
    </w:p>
    <w:p w:rsidR="00BC0C4D" w:rsidRDefault="00BC0C4D" w:rsidP="00BC0C4D">
      <w:pPr>
        <w:pStyle w:val="NormalWeb"/>
        <w:spacing w:line="360" w:lineRule="auto"/>
        <w:jc w:val="both"/>
      </w:pPr>
      <w:r>
        <w:t xml:space="preserve">Cependant, ce processus présente certaines limites. La simplification excessive peut entraîner une perte de richesse textuelle et culturelle. De plus, les genres sont souvent traités comme </w:t>
      </w:r>
      <w:r>
        <w:lastRenderedPageBreak/>
        <w:t>des modèles formels à reproduire, sans véritable réflexion sur leur dimension sociale ou culturelle. Ainsi, la dimension interculturelle reste souvent implicite.</w:t>
      </w:r>
    </w:p>
    <w:p w:rsidR="00BC0C4D" w:rsidRDefault="00BC0C4D" w:rsidP="00BC0C4D">
      <w:pPr>
        <w:pStyle w:val="NormalWeb"/>
        <w:spacing w:line="360" w:lineRule="auto"/>
        <w:jc w:val="both"/>
      </w:pPr>
      <w:r>
        <w:t>Enfin, la didactisation des genres soulève un enjeu fondamental : celui de l’équilibre entre accessibilité et authenticité. Elle doit permettre à l’élève de s’approprier les structures langagières tout en conservant le sens et la fonction sociale des textes. Dans cette perspective, elle constitue un outil essentiel pour développer à la fois des compétences linguistiques, communicatives et culturelles.</w:t>
      </w:r>
    </w:p>
    <w:p w:rsidR="00BC0C4D" w:rsidRDefault="00BC0C4D" w:rsidP="00BC0C4D">
      <w:pPr>
        <w:pStyle w:val="NormalWeb"/>
        <w:spacing w:line="360" w:lineRule="auto"/>
        <w:jc w:val="both"/>
      </w:pPr>
      <w:r>
        <w:t>Références bibliographiques :</w:t>
      </w:r>
    </w:p>
    <w:p w:rsidR="00BC0C4D" w:rsidRPr="00630A2D" w:rsidRDefault="00BC0C4D" w:rsidP="00BC0C4D">
      <w:pPr>
        <w:pStyle w:val="NormalWeb"/>
        <w:numPr>
          <w:ilvl w:val="0"/>
          <w:numId w:val="15"/>
        </w:numPr>
        <w:spacing w:line="360" w:lineRule="auto"/>
        <w:jc w:val="both"/>
      </w:pPr>
      <w:r w:rsidRPr="00630A2D">
        <w:t xml:space="preserve">Adam, J.-M. (1992). </w:t>
      </w:r>
      <w:r w:rsidRPr="00630A2D">
        <w:rPr>
          <w:i/>
          <w:iCs/>
        </w:rPr>
        <w:t>Les textes : types et prototypes</w:t>
      </w:r>
      <w:r w:rsidRPr="00630A2D">
        <w:t>. Nathan.</w:t>
      </w:r>
    </w:p>
    <w:p w:rsidR="00BC0C4D" w:rsidRPr="00630A2D" w:rsidRDefault="00BC0C4D" w:rsidP="00BC0C4D">
      <w:pPr>
        <w:pStyle w:val="NormalWeb"/>
        <w:numPr>
          <w:ilvl w:val="0"/>
          <w:numId w:val="15"/>
        </w:numPr>
        <w:spacing w:line="360" w:lineRule="auto"/>
        <w:jc w:val="both"/>
      </w:pPr>
      <w:r w:rsidRPr="00630A2D">
        <w:t xml:space="preserve">Adam, J.-M. (2005). </w:t>
      </w:r>
      <w:r w:rsidRPr="00630A2D">
        <w:rPr>
          <w:i/>
          <w:iCs/>
        </w:rPr>
        <w:t>La linguistique textuelle : introduction à l’analyse des discours</w:t>
      </w:r>
      <w:r w:rsidRPr="00630A2D">
        <w:t>. Armand Colin.</w:t>
      </w:r>
    </w:p>
    <w:p w:rsidR="00BC0C4D" w:rsidRPr="00630A2D" w:rsidRDefault="00BC0C4D" w:rsidP="00BC0C4D">
      <w:pPr>
        <w:pStyle w:val="NormalWeb"/>
        <w:numPr>
          <w:ilvl w:val="0"/>
          <w:numId w:val="15"/>
        </w:numPr>
        <w:spacing w:line="360" w:lineRule="auto"/>
        <w:jc w:val="both"/>
      </w:pPr>
      <w:r w:rsidRPr="00630A2D">
        <w:t xml:space="preserve">Bakhtine, M. (1984). </w:t>
      </w:r>
      <w:r w:rsidRPr="00630A2D">
        <w:rPr>
          <w:i/>
          <w:iCs/>
        </w:rPr>
        <w:t>Esthétique de la création verbale</w:t>
      </w:r>
      <w:r w:rsidRPr="00630A2D">
        <w:t>. Gallimard.</w:t>
      </w:r>
    </w:p>
    <w:p w:rsidR="00BC0C4D" w:rsidRPr="00630A2D" w:rsidRDefault="00BC0C4D" w:rsidP="00BC0C4D">
      <w:pPr>
        <w:pStyle w:val="NormalWeb"/>
        <w:numPr>
          <w:ilvl w:val="0"/>
          <w:numId w:val="15"/>
        </w:numPr>
        <w:spacing w:line="360" w:lineRule="auto"/>
        <w:jc w:val="both"/>
      </w:pPr>
      <w:r w:rsidRPr="00630A2D">
        <w:t xml:space="preserve">Bronckart, J.-P. (1996). Genres de textes, types de discours et opérations psycholinguistiques. </w:t>
      </w:r>
      <w:r w:rsidRPr="00630A2D">
        <w:rPr>
          <w:i/>
          <w:iCs/>
        </w:rPr>
        <w:t>Enjeux</w:t>
      </w:r>
      <w:r w:rsidRPr="00630A2D">
        <w:t>, 37/38, 74–94.</w:t>
      </w:r>
    </w:p>
    <w:p w:rsidR="00BC0C4D" w:rsidRPr="00630A2D" w:rsidRDefault="00BC0C4D" w:rsidP="00BC0C4D">
      <w:pPr>
        <w:pStyle w:val="NormalWeb"/>
        <w:numPr>
          <w:ilvl w:val="0"/>
          <w:numId w:val="15"/>
        </w:numPr>
        <w:spacing w:line="360" w:lineRule="auto"/>
        <w:jc w:val="both"/>
      </w:pPr>
      <w:r w:rsidRPr="00630A2D">
        <w:t xml:space="preserve">Bronckart, J.-P. (1997). </w:t>
      </w:r>
      <w:r w:rsidRPr="00630A2D">
        <w:rPr>
          <w:i/>
          <w:iCs/>
        </w:rPr>
        <w:t>Activité langagière, textes et discours : pour un interactionnisme socio-discursif</w:t>
      </w:r>
      <w:r w:rsidRPr="00630A2D">
        <w:t>. Delachaux et Niestlé.</w:t>
      </w:r>
    </w:p>
    <w:p w:rsidR="00BC0C4D" w:rsidRPr="00F14CA3" w:rsidRDefault="00BC0C4D" w:rsidP="00BC0C4D">
      <w:pPr>
        <w:pStyle w:val="NormalWeb"/>
        <w:spacing w:line="360" w:lineRule="auto"/>
        <w:jc w:val="both"/>
        <w:rPr>
          <w:b/>
          <w:bCs/>
        </w:rPr>
      </w:pPr>
      <w:r w:rsidRPr="00F14CA3">
        <w:rPr>
          <w:b/>
          <w:bCs/>
        </w:rPr>
        <w:t xml:space="preserve">Activité </w:t>
      </w:r>
    </w:p>
    <w:p w:rsidR="00BC0C4D" w:rsidRPr="00F14CA3" w:rsidRDefault="00BC0C4D" w:rsidP="00BC0C4D">
      <w:pPr>
        <w:spacing w:line="360" w:lineRule="auto"/>
        <w:jc w:val="both"/>
        <w:rPr>
          <w:rFonts w:asciiTheme="majorBidi" w:hAnsiTheme="majorBidi" w:cstheme="majorBidi"/>
          <w:sz w:val="24"/>
          <w:szCs w:val="24"/>
        </w:rPr>
      </w:pPr>
      <w:r w:rsidRPr="00F14CA3">
        <w:rPr>
          <w:rFonts w:asciiTheme="majorBidi" w:hAnsiTheme="majorBidi" w:cstheme="majorBidi"/>
          <w:sz w:val="24"/>
          <w:szCs w:val="24"/>
        </w:rPr>
        <w:t>Comparez un même genre (ex : récit) dans  le manuel de 3AP de français,anglais et tamazight ; en prenant en considération les éléments suivants :</w:t>
      </w:r>
    </w:p>
    <w:p w:rsidR="00BC0C4D" w:rsidRPr="00F14CA3" w:rsidRDefault="00BC0C4D" w:rsidP="00BC0C4D">
      <w:pPr>
        <w:numPr>
          <w:ilvl w:val="0"/>
          <w:numId w:val="13"/>
        </w:numPr>
        <w:spacing w:line="360" w:lineRule="auto"/>
        <w:jc w:val="both"/>
        <w:rPr>
          <w:rFonts w:asciiTheme="majorBidi" w:hAnsiTheme="majorBidi" w:cstheme="majorBidi"/>
          <w:sz w:val="24"/>
          <w:szCs w:val="24"/>
        </w:rPr>
      </w:pPr>
      <w:r>
        <w:rPr>
          <w:rFonts w:asciiTheme="majorBidi" w:hAnsiTheme="majorBidi" w:cstheme="majorBidi"/>
          <w:sz w:val="24"/>
          <w:szCs w:val="24"/>
        </w:rPr>
        <w:t>la</w:t>
      </w:r>
      <w:r w:rsidRPr="00F14CA3">
        <w:rPr>
          <w:rFonts w:asciiTheme="majorBidi" w:hAnsiTheme="majorBidi" w:cstheme="majorBidi"/>
          <w:sz w:val="24"/>
          <w:szCs w:val="24"/>
        </w:rPr>
        <w:t xml:space="preserve">structure du texte </w:t>
      </w:r>
    </w:p>
    <w:p w:rsidR="00BC0C4D" w:rsidRPr="00F14CA3" w:rsidRDefault="00BC0C4D" w:rsidP="00BC0C4D">
      <w:pPr>
        <w:numPr>
          <w:ilvl w:val="0"/>
          <w:numId w:val="13"/>
        </w:numPr>
        <w:spacing w:line="360" w:lineRule="auto"/>
        <w:jc w:val="both"/>
        <w:rPr>
          <w:rFonts w:asciiTheme="majorBidi" w:hAnsiTheme="majorBidi" w:cstheme="majorBidi"/>
          <w:sz w:val="24"/>
          <w:szCs w:val="24"/>
        </w:rPr>
      </w:pPr>
      <w:r>
        <w:rPr>
          <w:rFonts w:asciiTheme="majorBidi" w:hAnsiTheme="majorBidi" w:cstheme="majorBidi"/>
          <w:sz w:val="24"/>
          <w:szCs w:val="24"/>
        </w:rPr>
        <w:t>les</w:t>
      </w:r>
      <w:r w:rsidRPr="00F14CA3">
        <w:rPr>
          <w:rFonts w:asciiTheme="majorBidi" w:hAnsiTheme="majorBidi" w:cstheme="majorBidi"/>
          <w:sz w:val="24"/>
          <w:szCs w:val="24"/>
        </w:rPr>
        <w:t xml:space="preserve">types de personnages </w:t>
      </w:r>
    </w:p>
    <w:p w:rsidR="00BC0C4D" w:rsidRPr="00F14CA3" w:rsidRDefault="00BC0C4D" w:rsidP="00BC0C4D">
      <w:pPr>
        <w:numPr>
          <w:ilvl w:val="0"/>
          <w:numId w:val="13"/>
        </w:numPr>
        <w:spacing w:line="360" w:lineRule="auto"/>
        <w:jc w:val="both"/>
        <w:rPr>
          <w:rFonts w:asciiTheme="majorBidi" w:hAnsiTheme="majorBidi" w:cstheme="majorBidi"/>
          <w:sz w:val="24"/>
          <w:szCs w:val="24"/>
        </w:rPr>
      </w:pPr>
      <w:r>
        <w:rPr>
          <w:rFonts w:asciiTheme="majorBidi" w:hAnsiTheme="majorBidi" w:cstheme="majorBidi"/>
          <w:sz w:val="24"/>
          <w:szCs w:val="24"/>
        </w:rPr>
        <w:t>les</w:t>
      </w:r>
      <w:r w:rsidRPr="00F14CA3">
        <w:rPr>
          <w:rFonts w:asciiTheme="majorBidi" w:hAnsiTheme="majorBidi" w:cstheme="majorBidi"/>
          <w:sz w:val="24"/>
          <w:szCs w:val="24"/>
        </w:rPr>
        <w:t xml:space="preserve">valeurs culturelles </w:t>
      </w:r>
    </w:p>
    <w:p w:rsidR="00BC0C4D" w:rsidRPr="00F14CA3" w:rsidRDefault="00BC0C4D" w:rsidP="00BC0C4D">
      <w:pPr>
        <w:numPr>
          <w:ilvl w:val="0"/>
          <w:numId w:val="13"/>
        </w:numPr>
        <w:spacing w:line="360" w:lineRule="auto"/>
        <w:jc w:val="both"/>
        <w:rPr>
          <w:rFonts w:asciiTheme="majorBidi" w:hAnsiTheme="majorBidi" w:cstheme="majorBidi"/>
          <w:sz w:val="24"/>
          <w:szCs w:val="24"/>
        </w:rPr>
      </w:pPr>
      <w:r>
        <w:rPr>
          <w:rFonts w:asciiTheme="majorBidi" w:hAnsiTheme="majorBidi" w:cstheme="majorBidi"/>
          <w:sz w:val="24"/>
          <w:szCs w:val="24"/>
        </w:rPr>
        <w:t>le</w:t>
      </w:r>
      <w:r w:rsidRPr="00F14CA3">
        <w:rPr>
          <w:rFonts w:asciiTheme="majorBidi" w:hAnsiTheme="majorBidi" w:cstheme="majorBidi"/>
          <w:sz w:val="24"/>
          <w:szCs w:val="24"/>
        </w:rPr>
        <w:t>degré de simplification scolaire</w:t>
      </w:r>
    </w:p>
    <w:p w:rsidR="00BC0C4D" w:rsidRDefault="00BC0C4D" w:rsidP="00BC0C4D"/>
    <w:p w:rsidR="00BC0C4D" w:rsidRDefault="00BC0C4D" w:rsidP="00BC0C4D">
      <w:pPr>
        <w:pStyle w:val="NormalWeb"/>
        <w:spacing w:line="360" w:lineRule="auto"/>
        <w:jc w:val="both"/>
      </w:pPr>
    </w:p>
    <w:p w:rsidR="00BC0C4D" w:rsidRDefault="00BC0C4D" w:rsidP="00BC0C4D">
      <w:pPr>
        <w:pStyle w:val="NormalWeb"/>
      </w:pPr>
    </w:p>
    <w:p w:rsidR="00BC0C4D" w:rsidRDefault="00BC0C4D" w:rsidP="00BC0C4D">
      <w:pPr>
        <w:pStyle w:val="NormalWeb"/>
      </w:pPr>
    </w:p>
    <w:p w:rsidR="00BC0C4D" w:rsidRPr="00A5246C" w:rsidRDefault="00BC0C4D" w:rsidP="00BC0C4D">
      <w:pPr>
        <w:pStyle w:val="NormalWeb"/>
        <w:rPr>
          <w:b/>
          <w:bCs/>
        </w:rPr>
      </w:pPr>
      <w:r w:rsidRPr="00D5661D">
        <w:rPr>
          <w:b/>
          <w:bCs/>
        </w:rPr>
        <w:lastRenderedPageBreak/>
        <w:t>Cours 8</w:t>
      </w:r>
      <w:r>
        <w:t> :</w:t>
      </w:r>
      <w:r w:rsidRPr="00A5246C">
        <w:rPr>
          <w:b/>
          <w:bCs/>
        </w:rPr>
        <w:t>Comment didactiser un genre littéraire en FLE</w:t>
      </w:r>
      <w:r>
        <w:rPr>
          <w:b/>
          <w:bCs/>
        </w:rPr>
        <w:t> ?</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La didactisation des genres littéraires en didactique du Français langue étrangère consiste à transformer un texte authentique en un objet d’enseignement structuré, adapté au niveau des apprenants et exploitable en classe. En Algére, dans les manuels scolairesce processus occupe une place centrale. Le genre y est utilisé comme un outil de base pour l'apprentissage linguistique et communicatif.</w:t>
      </w: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1. Choisir le genre et définir les objectifs</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La première étape de la didactisation consiste à sélectionner le genre en fonction des compétences visées.</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On distingue généralement :</w:t>
      </w:r>
    </w:p>
    <w:p w:rsidR="00BC0C4D" w:rsidRPr="00D5661D" w:rsidRDefault="00BC0C4D" w:rsidP="00BC0C4D">
      <w:pPr>
        <w:numPr>
          <w:ilvl w:val="0"/>
          <w:numId w:val="1"/>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le récit (raconter une histoire) </w:t>
      </w:r>
    </w:p>
    <w:p w:rsidR="00BC0C4D" w:rsidRPr="00D5661D" w:rsidRDefault="00BC0C4D" w:rsidP="00BC0C4D">
      <w:pPr>
        <w:numPr>
          <w:ilvl w:val="0"/>
          <w:numId w:val="1"/>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la description (décrire un lieu ou une personne) </w:t>
      </w:r>
    </w:p>
    <w:p w:rsidR="00BC0C4D" w:rsidRPr="00D5661D" w:rsidRDefault="00BC0C4D" w:rsidP="00BC0C4D">
      <w:pPr>
        <w:numPr>
          <w:ilvl w:val="0"/>
          <w:numId w:val="1"/>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le dialogue (interagir oralement) </w:t>
      </w:r>
    </w:p>
    <w:p w:rsidR="00BC0C4D" w:rsidRPr="00D5661D" w:rsidRDefault="00BC0C4D" w:rsidP="00BC0C4D">
      <w:pPr>
        <w:numPr>
          <w:ilvl w:val="0"/>
          <w:numId w:val="1"/>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la lettre (communiquer à distance) </w:t>
      </w: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Exemple</w:t>
      </w:r>
    </w:p>
    <w:p w:rsidR="00BC0C4D" w:rsidRPr="00D5661D" w:rsidRDefault="00BC0C4D" w:rsidP="00BC0C4D">
      <w:pPr>
        <w:numPr>
          <w:ilvl w:val="0"/>
          <w:numId w:val="2"/>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Genre : récit </w:t>
      </w:r>
    </w:p>
    <w:p w:rsidR="00BC0C4D" w:rsidRPr="00D5661D" w:rsidRDefault="00BC0C4D" w:rsidP="00BC0C4D">
      <w:pPr>
        <w:numPr>
          <w:ilvl w:val="0"/>
          <w:numId w:val="2"/>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Objectif : raconter une suite d’actions au passé </w:t>
      </w:r>
    </w:p>
    <w:p w:rsidR="00BC0C4D" w:rsidRPr="00D5661D" w:rsidRDefault="00BC0C4D" w:rsidP="00BC0C4D">
      <w:pPr>
        <w:numPr>
          <w:ilvl w:val="0"/>
          <w:numId w:val="2"/>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Compétence : utiliser des connecteurs temporels </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NB :Cette étape permet de donner une </w:t>
      </w:r>
      <w:r w:rsidRPr="00D5661D">
        <w:rPr>
          <w:rFonts w:asciiTheme="majorBidi" w:hAnsiTheme="majorBidi" w:cstheme="majorBidi"/>
          <w:b/>
          <w:bCs/>
          <w:sz w:val="24"/>
          <w:szCs w:val="24"/>
        </w:rPr>
        <w:t>finalité claire à l’apprentissage</w:t>
      </w:r>
      <w:r w:rsidRPr="00D5661D">
        <w:rPr>
          <w:rFonts w:asciiTheme="majorBidi" w:hAnsiTheme="majorBidi" w:cstheme="majorBidi"/>
          <w:sz w:val="24"/>
          <w:szCs w:val="24"/>
        </w:rPr>
        <w:t>.</w:t>
      </w:r>
    </w:p>
    <w:p w:rsidR="00BC0C4D" w:rsidRPr="00D5661D" w:rsidRDefault="00BC0C4D" w:rsidP="00BC0C4D">
      <w:pPr>
        <w:spacing w:line="360" w:lineRule="auto"/>
        <w:jc w:val="both"/>
        <w:rPr>
          <w:rFonts w:asciiTheme="majorBidi" w:hAnsiTheme="majorBidi" w:cstheme="majorBidi"/>
          <w:sz w:val="24"/>
          <w:szCs w:val="24"/>
        </w:rPr>
      </w:pP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2. Sélectionner un texte modèle</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On choisit un texte court, simple et représentatif du genre.</w:t>
      </w: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Exemple</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Il était une fois un enfant qui vivait dans un village. Chaque jour, il allait à l’école avec ses amis. »</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NB : Ce texte sert de </w:t>
      </w:r>
      <w:r w:rsidRPr="00D5661D">
        <w:rPr>
          <w:rFonts w:asciiTheme="majorBidi" w:hAnsiTheme="majorBidi" w:cstheme="majorBidi"/>
          <w:b/>
          <w:bCs/>
          <w:sz w:val="24"/>
          <w:szCs w:val="24"/>
        </w:rPr>
        <w:t>modèle de référence</w:t>
      </w:r>
      <w:r w:rsidRPr="00D5661D">
        <w:rPr>
          <w:rFonts w:asciiTheme="majorBidi" w:hAnsiTheme="majorBidi" w:cstheme="majorBidi"/>
          <w:sz w:val="24"/>
          <w:szCs w:val="24"/>
        </w:rPr>
        <w:t xml:space="preserve"> pour les élèves.</w:t>
      </w: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lastRenderedPageBreak/>
        <w:t>3. Adapter le texte au niveau des apprenants</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Le texte est ensuite didactisé :</w:t>
      </w:r>
    </w:p>
    <w:p w:rsidR="00BC0C4D" w:rsidRPr="00D5661D" w:rsidRDefault="00BC0C4D" w:rsidP="00BC0C4D">
      <w:pPr>
        <w:numPr>
          <w:ilvl w:val="0"/>
          <w:numId w:val="3"/>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simplification du vocabulaire </w:t>
      </w:r>
    </w:p>
    <w:p w:rsidR="00BC0C4D" w:rsidRPr="00D5661D" w:rsidRDefault="00BC0C4D" w:rsidP="00BC0C4D">
      <w:pPr>
        <w:numPr>
          <w:ilvl w:val="0"/>
          <w:numId w:val="3"/>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phrases courtes et claires </w:t>
      </w:r>
    </w:p>
    <w:p w:rsidR="00BC0C4D" w:rsidRPr="00D5661D" w:rsidRDefault="00BC0C4D" w:rsidP="00BC0C4D">
      <w:pPr>
        <w:numPr>
          <w:ilvl w:val="0"/>
          <w:numId w:val="3"/>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suppression des éléments complexes </w:t>
      </w:r>
    </w:p>
    <w:p w:rsidR="00BC0C4D" w:rsidRPr="00D5661D" w:rsidRDefault="00BC0C4D" w:rsidP="00BC0C4D">
      <w:pPr>
        <w:numPr>
          <w:ilvl w:val="0"/>
          <w:numId w:val="3"/>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maintien de la structure du genre </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NB : L’objectif est de rendre le texte accessible sans perdre ses caractéristiques.</w:t>
      </w:r>
    </w:p>
    <w:p w:rsidR="00BC0C4D" w:rsidRPr="00D5661D" w:rsidRDefault="00BC0C4D" w:rsidP="00BC0C4D">
      <w:pPr>
        <w:spacing w:line="360" w:lineRule="auto"/>
        <w:jc w:val="both"/>
        <w:rPr>
          <w:rFonts w:asciiTheme="majorBidi" w:hAnsiTheme="majorBidi" w:cstheme="majorBidi"/>
          <w:sz w:val="24"/>
          <w:szCs w:val="24"/>
        </w:rPr>
      </w:pP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4. Analyser la structure du genre</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Les élèves identifient les éléments constitutifs du texte :</w:t>
      </w: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Exemple (récit)</w:t>
      </w:r>
    </w:p>
    <w:p w:rsidR="00BC0C4D" w:rsidRPr="00D5661D" w:rsidRDefault="00BC0C4D" w:rsidP="00BC0C4D">
      <w:pPr>
        <w:numPr>
          <w:ilvl w:val="0"/>
          <w:numId w:val="4"/>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situation initiale </w:t>
      </w:r>
    </w:p>
    <w:p w:rsidR="00BC0C4D" w:rsidRPr="00D5661D" w:rsidRDefault="00BC0C4D" w:rsidP="00BC0C4D">
      <w:pPr>
        <w:numPr>
          <w:ilvl w:val="0"/>
          <w:numId w:val="4"/>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événement</w:t>
      </w:r>
    </w:p>
    <w:p w:rsidR="00BC0C4D" w:rsidRPr="00D5661D" w:rsidRDefault="00BC0C4D" w:rsidP="00BC0C4D">
      <w:pPr>
        <w:numPr>
          <w:ilvl w:val="0"/>
          <w:numId w:val="4"/>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situation finale </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NB : Cette analyse permet de comprendre la </w:t>
      </w:r>
      <w:r w:rsidRPr="00D5661D">
        <w:rPr>
          <w:rFonts w:asciiTheme="majorBidi" w:hAnsiTheme="majorBidi" w:cstheme="majorBidi"/>
          <w:b/>
          <w:bCs/>
          <w:sz w:val="24"/>
          <w:szCs w:val="24"/>
        </w:rPr>
        <w:t>logique interne du genre</w:t>
      </w:r>
      <w:r w:rsidRPr="00D5661D">
        <w:rPr>
          <w:rFonts w:asciiTheme="majorBidi" w:hAnsiTheme="majorBidi" w:cstheme="majorBidi"/>
          <w:sz w:val="24"/>
          <w:szCs w:val="24"/>
        </w:rPr>
        <w:t>.</w:t>
      </w: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5. Identifier les outils linguistiques</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Cette étape met en évidence les éléments de langue utilisés dans le genre :</w:t>
      </w:r>
    </w:p>
    <w:p w:rsidR="00BC0C4D" w:rsidRPr="00D5661D" w:rsidRDefault="00BC0C4D" w:rsidP="00BC0C4D">
      <w:pPr>
        <w:numPr>
          <w:ilvl w:val="0"/>
          <w:numId w:val="5"/>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temps verbaux (présent, passé composé) </w:t>
      </w:r>
    </w:p>
    <w:p w:rsidR="00BC0C4D" w:rsidRPr="00D5661D" w:rsidRDefault="00BC0C4D" w:rsidP="00BC0C4D">
      <w:pPr>
        <w:numPr>
          <w:ilvl w:val="0"/>
          <w:numId w:val="5"/>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connecteurs logiques (d’abord, ensuite, enfin) </w:t>
      </w:r>
    </w:p>
    <w:p w:rsidR="00BC0C4D" w:rsidRPr="00D5661D" w:rsidRDefault="00BC0C4D" w:rsidP="00BC0C4D">
      <w:pPr>
        <w:numPr>
          <w:ilvl w:val="0"/>
          <w:numId w:val="5"/>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vocabulaire spécifique </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NB : Le genre devient un support pour l’apprentissage de la grammaire en contexte.</w:t>
      </w: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6. Proposer des activités progressives</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La didactisation s’organise en plusieurs phases :</w:t>
      </w: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a. Compréhension</w:t>
      </w:r>
    </w:p>
    <w:p w:rsidR="00BC0C4D" w:rsidRPr="00D5661D" w:rsidRDefault="00BC0C4D" w:rsidP="00BC0C4D">
      <w:pPr>
        <w:numPr>
          <w:ilvl w:val="0"/>
          <w:numId w:val="6"/>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lastRenderedPageBreak/>
        <w:t xml:space="preserve">questions sur le texte </w:t>
      </w:r>
    </w:p>
    <w:p w:rsidR="00BC0C4D" w:rsidRPr="00D5661D" w:rsidRDefault="00BC0C4D" w:rsidP="00BC0C4D">
      <w:pPr>
        <w:numPr>
          <w:ilvl w:val="0"/>
          <w:numId w:val="6"/>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repérage d’informations </w:t>
      </w: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b. Manipulation</w:t>
      </w:r>
    </w:p>
    <w:p w:rsidR="00BC0C4D" w:rsidRPr="00D5661D" w:rsidRDefault="00BC0C4D" w:rsidP="00BC0C4D">
      <w:pPr>
        <w:numPr>
          <w:ilvl w:val="0"/>
          <w:numId w:val="7"/>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compléter des phrases </w:t>
      </w:r>
    </w:p>
    <w:p w:rsidR="00BC0C4D" w:rsidRPr="00D5661D" w:rsidRDefault="00BC0C4D" w:rsidP="00BC0C4D">
      <w:pPr>
        <w:numPr>
          <w:ilvl w:val="0"/>
          <w:numId w:val="7"/>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remettre des phrases en ordre </w:t>
      </w: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c. Réemploi</w:t>
      </w:r>
    </w:p>
    <w:p w:rsidR="00BC0C4D" w:rsidRPr="00D5661D" w:rsidRDefault="00BC0C4D" w:rsidP="00BC0C4D">
      <w:pPr>
        <w:numPr>
          <w:ilvl w:val="0"/>
          <w:numId w:val="8"/>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transformation de phrases </w:t>
      </w:r>
    </w:p>
    <w:p w:rsidR="00BC0C4D" w:rsidRPr="00D5661D" w:rsidRDefault="00BC0C4D" w:rsidP="00BC0C4D">
      <w:pPr>
        <w:numPr>
          <w:ilvl w:val="0"/>
          <w:numId w:val="8"/>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substitution de mots </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NB : Ces activités préparent à la production finale.</w:t>
      </w:r>
    </w:p>
    <w:p w:rsidR="00BC0C4D" w:rsidRPr="00D5661D" w:rsidRDefault="00BC0C4D" w:rsidP="00BC0C4D">
      <w:pPr>
        <w:spacing w:line="360" w:lineRule="auto"/>
        <w:jc w:val="both"/>
        <w:rPr>
          <w:rFonts w:asciiTheme="majorBidi" w:hAnsiTheme="majorBidi" w:cstheme="majorBidi"/>
          <w:sz w:val="24"/>
          <w:szCs w:val="24"/>
        </w:rPr>
      </w:pP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7. Production finale</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L’élève réinvestit ses acquis en produisant un texte du même genre.</w:t>
      </w: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Exemple</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Écris un petit récit sur ta journée à l’école »</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L’apprenant  mobilise :</w:t>
      </w:r>
    </w:p>
    <w:p w:rsidR="00BC0C4D" w:rsidRPr="00D5661D" w:rsidRDefault="00BC0C4D" w:rsidP="00BC0C4D">
      <w:pPr>
        <w:numPr>
          <w:ilvl w:val="0"/>
          <w:numId w:val="9"/>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la structure du récit </w:t>
      </w:r>
    </w:p>
    <w:p w:rsidR="00BC0C4D" w:rsidRPr="00D5661D" w:rsidRDefault="00BC0C4D" w:rsidP="00BC0C4D">
      <w:pPr>
        <w:numPr>
          <w:ilvl w:val="0"/>
          <w:numId w:val="9"/>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les connecteurs </w:t>
      </w:r>
    </w:p>
    <w:p w:rsidR="00BC0C4D" w:rsidRPr="00D5661D" w:rsidRDefault="00BC0C4D" w:rsidP="00BC0C4D">
      <w:pPr>
        <w:numPr>
          <w:ilvl w:val="0"/>
          <w:numId w:val="9"/>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le vocabulaire appris </w:t>
      </w:r>
    </w:p>
    <w:p w:rsidR="00BC0C4D" w:rsidRPr="00D5661D" w:rsidRDefault="00BC0C4D" w:rsidP="00BC0C4D">
      <w:pPr>
        <w:spacing w:line="360" w:lineRule="auto"/>
        <w:jc w:val="both"/>
        <w:rPr>
          <w:rFonts w:asciiTheme="majorBidi" w:hAnsiTheme="majorBidi" w:cstheme="majorBidi"/>
          <w:sz w:val="24"/>
          <w:szCs w:val="24"/>
        </w:rPr>
      </w:pP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8. Intégration de la dimension culturelle</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La didactisation ne doit pas être uniquement linguistique. Elle doit aussi intégrer :</w:t>
      </w:r>
    </w:p>
    <w:p w:rsidR="00BC0C4D" w:rsidRPr="00D5661D" w:rsidRDefault="00BC0C4D" w:rsidP="00BC0C4D">
      <w:pPr>
        <w:numPr>
          <w:ilvl w:val="0"/>
          <w:numId w:val="10"/>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les valeurs véhiculées par le texte </w:t>
      </w:r>
    </w:p>
    <w:p w:rsidR="00BC0C4D" w:rsidRPr="00D5661D" w:rsidRDefault="00BC0C4D" w:rsidP="00BC0C4D">
      <w:pPr>
        <w:numPr>
          <w:ilvl w:val="0"/>
          <w:numId w:val="10"/>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le contexte social </w:t>
      </w:r>
    </w:p>
    <w:p w:rsidR="00BC0C4D" w:rsidRPr="00D5661D" w:rsidRDefault="00BC0C4D" w:rsidP="00BC0C4D">
      <w:pPr>
        <w:numPr>
          <w:ilvl w:val="0"/>
          <w:numId w:val="10"/>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l’ouverture interculturelle </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lastRenderedPageBreak/>
        <w:t>NB : Cela permet de dépasser une approche purement formelle du genre.</w:t>
      </w:r>
    </w:p>
    <w:p w:rsidR="00BC0C4D" w:rsidRPr="00D5661D" w:rsidRDefault="00BC0C4D" w:rsidP="00BC0C4D">
      <w:pPr>
        <w:spacing w:line="360" w:lineRule="auto"/>
        <w:jc w:val="both"/>
        <w:rPr>
          <w:rFonts w:asciiTheme="majorBidi" w:hAnsiTheme="majorBidi" w:cstheme="majorBidi"/>
          <w:sz w:val="24"/>
          <w:szCs w:val="24"/>
        </w:rPr>
      </w:pP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A retenir :</w:t>
      </w:r>
    </w:p>
    <w:p w:rsidR="00BC0C4D" w:rsidRPr="00D5661D" w:rsidRDefault="00BC0C4D" w:rsidP="00BC0C4D">
      <w:pPr>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sz w:val="24"/>
          <w:szCs w:val="24"/>
        </w:rPr>
      </w:pPr>
      <w:r w:rsidRPr="00D5661D">
        <w:rPr>
          <w:rFonts w:asciiTheme="majorBidi" w:hAnsiTheme="majorBidi" w:cstheme="majorBidi"/>
          <w:sz w:val="24"/>
          <w:szCs w:val="24"/>
        </w:rPr>
        <w:t>Didactiser un genre littéraire revient à le transformer en un outil pédagogique structuré permettant de développer simultanément des compétences linguistiques, communicatives et culturelles. Ce processus suit une progression logique allant du choix du genre jusqu’à la production autonome de l’élève.</w:t>
      </w:r>
    </w:p>
    <w:p w:rsidR="00BC0C4D" w:rsidRPr="00097043" w:rsidRDefault="00BC0C4D" w:rsidP="00BC0C4D">
      <w:pPr>
        <w:spacing w:line="360" w:lineRule="auto"/>
        <w:jc w:val="both"/>
        <w:rPr>
          <w:rFonts w:asciiTheme="majorBidi" w:hAnsiTheme="majorBidi" w:cstheme="majorBidi"/>
          <w:b/>
          <w:bCs/>
          <w:sz w:val="24"/>
          <w:szCs w:val="24"/>
        </w:rPr>
      </w:pPr>
      <w:r w:rsidRPr="00097043">
        <w:rPr>
          <w:rFonts w:asciiTheme="majorBidi" w:hAnsiTheme="majorBidi" w:cstheme="majorBidi"/>
          <w:b/>
          <w:bCs/>
          <w:sz w:val="24"/>
          <w:szCs w:val="24"/>
        </w:rPr>
        <w:t xml:space="preserve">Références bibliographiques </w:t>
      </w:r>
    </w:p>
    <w:p w:rsidR="00BC0C4D" w:rsidRPr="00097043" w:rsidRDefault="00BC0C4D" w:rsidP="00BC0C4D">
      <w:pPr>
        <w:pStyle w:val="Paragraphedeliste"/>
        <w:numPr>
          <w:ilvl w:val="0"/>
          <w:numId w:val="16"/>
        </w:numPr>
        <w:spacing w:line="360" w:lineRule="auto"/>
        <w:jc w:val="both"/>
        <w:rPr>
          <w:rFonts w:asciiTheme="majorBidi" w:hAnsiTheme="majorBidi" w:cstheme="majorBidi"/>
          <w:sz w:val="24"/>
          <w:szCs w:val="24"/>
        </w:rPr>
      </w:pPr>
      <w:r w:rsidRPr="00097043">
        <w:rPr>
          <w:rFonts w:asciiTheme="majorBidi" w:hAnsiTheme="majorBidi" w:cstheme="majorBidi"/>
          <w:sz w:val="24"/>
          <w:szCs w:val="24"/>
        </w:rPr>
        <w:t xml:space="preserve">Aeby Daghé, S. (Ed.). (2011). </w:t>
      </w:r>
      <w:r w:rsidRPr="00097043">
        <w:rPr>
          <w:rFonts w:asciiTheme="majorBidi" w:hAnsiTheme="majorBidi" w:cstheme="majorBidi"/>
          <w:i/>
          <w:iCs/>
          <w:sz w:val="24"/>
          <w:szCs w:val="24"/>
        </w:rPr>
        <w:t>Enseigner la langue et la littérature : des dispositifs pour penser leur articulation</w:t>
      </w:r>
      <w:r w:rsidRPr="00097043">
        <w:rPr>
          <w:rFonts w:asciiTheme="majorBidi" w:hAnsiTheme="majorBidi" w:cstheme="majorBidi"/>
          <w:sz w:val="24"/>
          <w:szCs w:val="24"/>
        </w:rPr>
        <w:t>. Presses universitaires de Namur.</w:t>
      </w:r>
    </w:p>
    <w:p w:rsidR="00BC0C4D" w:rsidRPr="00097043" w:rsidRDefault="00BC0C4D" w:rsidP="00BC0C4D">
      <w:pPr>
        <w:pStyle w:val="Paragraphedeliste"/>
        <w:numPr>
          <w:ilvl w:val="0"/>
          <w:numId w:val="16"/>
        </w:numPr>
        <w:spacing w:line="360" w:lineRule="auto"/>
        <w:jc w:val="both"/>
        <w:rPr>
          <w:rFonts w:asciiTheme="majorBidi" w:hAnsiTheme="majorBidi" w:cstheme="majorBidi"/>
          <w:sz w:val="24"/>
          <w:szCs w:val="24"/>
        </w:rPr>
      </w:pPr>
      <w:r w:rsidRPr="00097043">
        <w:rPr>
          <w:rFonts w:asciiTheme="majorBidi" w:hAnsiTheme="majorBidi" w:cstheme="majorBidi"/>
          <w:sz w:val="24"/>
          <w:szCs w:val="24"/>
        </w:rPr>
        <w:t xml:space="preserve">Cervera, R. (2009). À la recherche d’une didactique littéraire. </w:t>
      </w:r>
      <w:r w:rsidRPr="00097043">
        <w:rPr>
          <w:rFonts w:asciiTheme="majorBidi" w:hAnsiTheme="majorBidi" w:cstheme="majorBidi"/>
          <w:i/>
          <w:iCs/>
          <w:sz w:val="24"/>
          <w:szCs w:val="24"/>
        </w:rPr>
        <w:t>Synergies Chine</w:t>
      </w:r>
      <w:r w:rsidRPr="00097043">
        <w:rPr>
          <w:rFonts w:asciiTheme="majorBidi" w:hAnsiTheme="majorBidi" w:cstheme="majorBidi"/>
          <w:sz w:val="24"/>
          <w:szCs w:val="24"/>
        </w:rPr>
        <w:t>, 4, 13–24.</w:t>
      </w:r>
    </w:p>
    <w:p w:rsidR="00BC0C4D" w:rsidRPr="00097043" w:rsidRDefault="00BC0C4D" w:rsidP="00BC0C4D">
      <w:pPr>
        <w:pStyle w:val="Paragraphedeliste"/>
        <w:numPr>
          <w:ilvl w:val="0"/>
          <w:numId w:val="16"/>
        </w:numPr>
        <w:spacing w:line="360" w:lineRule="auto"/>
        <w:jc w:val="both"/>
        <w:rPr>
          <w:rFonts w:asciiTheme="majorBidi" w:hAnsiTheme="majorBidi" w:cstheme="majorBidi"/>
          <w:sz w:val="24"/>
          <w:szCs w:val="24"/>
        </w:rPr>
      </w:pPr>
      <w:r w:rsidRPr="00097043">
        <w:rPr>
          <w:rFonts w:asciiTheme="majorBidi" w:hAnsiTheme="majorBidi" w:cstheme="majorBidi"/>
          <w:sz w:val="24"/>
          <w:szCs w:val="24"/>
        </w:rPr>
        <w:t xml:space="preserve">Florey, S., et al. (2015). </w:t>
      </w:r>
      <w:r w:rsidRPr="00097043">
        <w:rPr>
          <w:rFonts w:asciiTheme="majorBidi" w:hAnsiTheme="majorBidi" w:cstheme="majorBidi"/>
          <w:i/>
          <w:iCs/>
          <w:sz w:val="24"/>
          <w:szCs w:val="24"/>
        </w:rPr>
        <w:t>Enseigner la littérature au début du XXIe siècle : enjeux, pratiques, formation</w:t>
      </w:r>
      <w:r w:rsidRPr="00097043">
        <w:rPr>
          <w:rFonts w:asciiTheme="majorBidi" w:hAnsiTheme="majorBidi" w:cstheme="majorBidi"/>
          <w:sz w:val="24"/>
          <w:szCs w:val="24"/>
        </w:rPr>
        <w:t>. Peter Lang.</w:t>
      </w:r>
    </w:p>
    <w:p w:rsidR="00BC0C4D" w:rsidRPr="00D5661D" w:rsidRDefault="00BC0C4D" w:rsidP="00BC0C4D">
      <w:pPr>
        <w:spacing w:line="360" w:lineRule="auto"/>
        <w:jc w:val="both"/>
        <w:rPr>
          <w:rFonts w:asciiTheme="majorBidi" w:hAnsiTheme="majorBidi" w:cstheme="majorBidi"/>
          <w:sz w:val="24"/>
          <w:szCs w:val="24"/>
        </w:rPr>
      </w:pP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 xml:space="preserve">Activité 1 : </w:t>
      </w: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 xml:space="preserve"> Texte brut</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Dans les villages, les habitants se réunissent souvent pour discuter des problèmes de la communauté et organiser les travaux agricoles. »</w:t>
      </w: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 xml:space="preserve"> Travail demandé</w:t>
      </w:r>
    </w:p>
    <w:p w:rsidR="00BC0C4D" w:rsidRPr="00D5661D" w:rsidRDefault="00BC0C4D" w:rsidP="00BC0C4D">
      <w:pPr>
        <w:numPr>
          <w:ilvl w:val="0"/>
          <w:numId w:val="11"/>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Adapte</w:t>
      </w:r>
      <w:r>
        <w:rPr>
          <w:rFonts w:asciiTheme="majorBidi" w:hAnsiTheme="majorBidi" w:cstheme="majorBidi"/>
          <w:sz w:val="24"/>
          <w:szCs w:val="24"/>
        </w:rPr>
        <w:t>z</w:t>
      </w:r>
      <w:r w:rsidRPr="00D5661D">
        <w:rPr>
          <w:rFonts w:asciiTheme="majorBidi" w:hAnsiTheme="majorBidi" w:cstheme="majorBidi"/>
          <w:sz w:val="24"/>
          <w:szCs w:val="24"/>
        </w:rPr>
        <w:t xml:space="preserve"> le texte pour un niveau 5AP </w:t>
      </w:r>
    </w:p>
    <w:p w:rsidR="00BC0C4D" w:rsidRPr="00D5661D" w:rsidRDefault="00BC0C4D" w:rsidP="00BC0C4D">
      <w:pPr>
        <w:numPr>
          <w:ilvl w:val="0"/>
          <w:numId w:val="11"/>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Propose</w:t>
      </w:r>
      <w:r>
        <w:rPr>
          <w:rFonts w:asciiTheme="majorBidi" w:hAnsiTheme="majorBidi" w:cstheme="majorBidi"/>
          <w:sz w:val="24"/>
          <w:szCs w:val="24"/>
        </w:rPr>
        <w:t>z</w:t>
      </w:r>
      <w:r w:rsidRPr="00D5661D">
        <w:rPr>
          <w:rFonts w:asciiTheme="majorBidi" w:hAnsiTheme="majorBidi" w:cstheme="majorBidi"/>
          <w:sz w:val="24"/>
          <w:szCs w:val="24"/>
        </w:rPr>
        <w:t xml:space="preserve"> : </w:t>
      </w:r>
    </w:p>
    <w:p w:rsidR="00BC0C4D" w:rsidRPr="00D5661D" w:rsidRDefault="00BC0C4D" w:rsidP="00BC0C4D">
      <w:pPr>
        <w:pStyle w:val="Paragraphedeliste"/>
        <w:numPr>
          <w:ilvl w:val="0"/>
          <w:numId w:val="14"/>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2 questions de compréhension </w:t>
      </w:r>
    </w:p>
    <w:p w:rsidR="00BC0C4D" w:rsidRPr="00D5661D" w:rsidRDefault="00BC0C4D" w:rsidP="00BC0C4D">
      <w:pPr>
        <w:pStyle w:val="Paragraphedeliste"/>
        <w:numPr>
          <w:ilvl w:val="0"/>
          <w:numId w:val="14"/>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1 activité lexicale </w:t>
      </w:r>
    </w:p>
    <w:p w:rsidR="00BC0C4D" w:rsidRPr="00D5661D" w:rsidRDefault="00BC0C4D" w:rsidP="00BC0C4D">
      <w:pPr>
        <w:pStyle w:val="Paragraphedeliste"/>
        <w:numPr>
          <w:ilvl w:val="0"/>
          <w:numId w:val="14"/>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1 activité de production écrite</w:t>
      </w: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 xml:space="preserve">Activité 2 : </w:t>
      </w: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 xml:space="preserve"> Texte :</w:t>
      </w:r>
    </w:p>
    <w:p w:rsidR="00BC0C4D" w:rsidRPr="00D5661D" w:rsidRDefault="00BC0C4D" w:rsidP="00BC0C4D">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lastRenderedPageBreak/>
        <w:t>« Les enfants des villages participent aux travaux agricoles avec leurs parents pendant les vacances. »</w:t>
      </w:r>
    </w:p>
    <w:p w:rsidR="00BC0C4D" w:rsidRPr="00D5661D" w:rsidRDefault="00BC0C4D" w:rsidP="00BC0C4D">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 xml:space="preserve"> Travail demandé</w:t>
      </w:r>
    </w:p>
    <w:p w:rsidR="00BC0C4D" w:rsidRPr="00D5661D" w:rsidRDefault="00BC0C4D" w:rsidP="00BC0C4D">
      <w:pPr>
        <w:numPr>
          <w:ilvl w:val="0"/>
          <w:numId w:val="12"/>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Adapte</w:t>
      </w:r>
      <w:r>
        <w:rPr>
          <w:rFonts w:asciiTheme="majorBidi" w:hAnsiTheme="majorBidi" w:cstheme="majorBidi"/>
          <w:sz w:val="24"/>
          <w:szCs w:val="24"/>
        </w:rPr>
        <w:t>z</w:t>
      </w:r>
      <w:r w:rsidRPr="00D5661D">
        <w:rPr>
          <w:rFonts w:asciiTheme="majorBidi" w:hAnsiTheme="majorBidi" w:cstheme="majorBidi"/>
          <w:sz w:val="24"/>
          <w:szCs w:val="24"/>
        </w:rPr>
        <w:t xml:space="preserve">le texte à un niveau de 3AP,enconservant  le sens culturel </w:t>
      </w:r>
    </w:p>
    <w:p w:rsidR="00BC0C4D" w:rsidRPr="00D5661D" w:rsidRDefault="00BC0C4D" w:rsidP="00BC0C4D">
      <w:pPr>
        <w:numPr>
          <w:ilvl w:val="0"/>
          <w:numId w:val="12"/>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Propose</w:t>
      </w:r>
      <w:r>
        <w:rPr>
          <w:rFonts w:asciiTheme="majorBidi" w:hAnsiTheme="majorBidi" w:cstheme="majorBidi"/>
          <w:sz w:val="24"/>
          <w:szCs w:val="24"/>
        </w:rPr>
        <w:t xml:space="preserve">z </w:t>
      </w:r>
      <w:r w:rsidRPr="00D5661D">
        <w:rPr>
          <w:rFonts w:asciiTheme="majorBidi" w:hAnsiTheme="majorBidi" w:cstheme="majorBidi"/>
          <w:sz w:val="24"/>
          <w:szCs w:val="24"/>
        </w:rPr>
        <w:t>une exploitation pédagogique</w:t>
      </w:r>
    </w:p>
    <w:p w:rsidR="002054F5" w:rsidRDefault="00BC0C4D"/>
    <w:sectPr w:rsidR="002054F5" w:rsidSect="001A2E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5E9C"/>
    <w:multiLevelType w:val="hybridMultilevel"/>
    <w:tmpl w:val="A2CC168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CFF3F76"/>
    <w:multiLevelType w:val="multilevel"/>
    <w:tmpl w:val="A092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D41C0"/>
    <w:multiLevelType w:val="multilevel"/>
    <w:tmpl w:val="293A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663427"/>
    <w:multiLevelType w:val="multilevel"/>
    <w:tmpl w:val="ED16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6C5C8B"/>
    <w:multiLevelType w:val="multilevel"/>
    <w:tmpl w:val="33EA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C56C6D"/>
    <w:multiLevelType w:val="multilevel"/>
    <w:tmpl w:val="A9F6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AC3099"/>
    <w:multiLevelType w:val="multilevel"/>
    <w:tmpl w:val="501E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6871AC"/>
    <w:multiLevelType w:val="multilevel"/>
    <w:tmpl w:val="3676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216FC"/>
    <w:multiLevelType w:val="multilevel"/>
    <w:tmpl w:val="293A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0E10B1"/>
    <w:multiLevelType w:val="multilevel"/>
    <w:tmpl w:val="3036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7303C6"/>
    <w:multiLevelType w:val="multilevel"/>
    <w:tmpl w:val="FB00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BB4A79"/>
    <w:multiLevelType w:val="multilevel"/>
    <w:tmpl w:val="73C4B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2D1E1A"/>
    <w:multiLevelType w:val="multilevel"/>
    <w:tmpl w:val="F388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6A0BF7"/>
    <w:multiLevelType w:val="multilevel"/>
    <w:tmpl w:val="59FE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A902D2"/>
    <w:multiLevelType w:val="multilevel"/>
    <w:tmpl w:val="D936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D150DB"/>
    <w:multiLevelType w:val="multilevel"/>
    <w:tmpl w:val="7158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1"/>
  </w:num>
  <w:num w:numId="4">
    <w:abstractNumId w:val="3"/>
  </w:num>
  <w:num w:numId="5">
    <w:abstractNumId w:val="5"/>
  </w:num>
  <w:num w:numId="6">
    <w:abstractNumId w:val="10"/>
  </w:num>
  <w:num w:numId="7">
    <w:abstractNumId w:val="9"/>
  </w:num>
  <w:num w:numId="8">
    <w:abstractNumId w:val="13"/>
  </w:num>
  <w:num w:numId="9">
    <w:abstractNumId w:val="6"/>
  </w:num>
  <w:num w:numId="10">
    <w:abstractNumId w:val="12"/>
  </w:num>
  <w:num w:numId="11">
    <w:abstractNumId w:val="11"/>
  </w:num>
  <w:num w:numId="12">
    <w:abstractNumId w:val="7"/>
  </w:num>
  <w:num w:numId="13">
    <w:abstractNumId w:val="4"/>
  </w:num>
  <w:num w:numId="14">
    <w:abstractNumId w:val="0"/>
  </w:num>
  <w:num w:numId="15">
    <w:abstractNumId w:val="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BC0C4D"/>
    <w:rsid w:val="001A2EAB"/>
    <w:rsid w:val="00251989"/>
    <w:rsid w:val="00BC0C4D"/>
    <w:rsid w:val="00D03E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C4D"/>
    <w:pPr>
      <w:spacing w:after="160" w:line="259" w:lineRule="auto"/>
    </w:pPr>
    <w:rPr>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0C4D"/>
    <w:pPr>
      <w:ind w:left="720"/>
      <w:contextualSpacing/>
    </w:pPr>
  </w:style>
  <w:style w:type="paragraph" w:styleId="NormalWeb">
    <w:name w:val="Normal (Web)"/>
    <w:basedOn w:val="Normal"/>
    <w:uiPriority w:val="99"/>
    <w:unhideWhenUsed/>
    <w:rsid w:val="00BC0C4D"/>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ev">
    <w:name w:val="Strong"/>
    <w:basedOn w:val="Policepardfaut"/>
    <w:uiPriority w:val="22"/>
    <w:qFormat/>
    <w:rsid w:val="00BC0C4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1245</Words>
  <Characters>6852</Characters>
  <Application>Microsoft Office Word</Application>
  <DocSecurity>0</DocSecurity>
  <Lines>57</Lines>
  <Paragraphs>16</Paragraphs>
  <ScaleCrop>false</ScaleCrop>
  <Company/>
  <LinksUpToDate>false</LinksUpToDate>
  <CharactersWithSpaces>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2026-04-24T13:19:00Z</dcterms:created>
  <dcterms:modified xsi:type="dcterms:W3CDTF">2026-04-24T13:20:00Z</dcterms:modified>
</cp:coreProperties>
</file>